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ffdab5bb324ce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CFAM&amp;LEB2</w:t>
            </w:r>
            <w:r>
              <w:rPr>
                <w:b/>
              </w:rPr>
              <w:br/>
            </w:r>
            <w:r>
              <w:rPr>
                <w:b/>
              </w:rPr>
              <w:t>Obtain physical resources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226ab192f4845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5747a51a67c4654" /><Relationship Type="http://schemas.openxmlformats.org/officeDocument/2006/relationships/numbering" Target="/word/numbering.xml" Id="R4e12d74d87c145dd" /><Relationship Type="http://schemas.openxmlformats.org/officeDocument/2006/relationships/settings" Target="/word/settings.xml" Id="R3419cbb6ca1d4efc" /><Relationship Type="http://schemas.openxmlformats.org/officeDocument/2006/relationships/image" Target="/word/media/360a80fb-7e57-4a98-a391-58aa51bb7a94.png" Id="R4226ab192f484523" /></Relationships>
</file>