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ff5beb34aa4dd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CFAS4.8</w:t>
            </w:r>
            <w:r>
              <w:rPr>
                <w:b/>
              </w:rPr>
              <w:br/>
            </w:r>
            <w:r>
              <w:rPr>
                <w:b/>
              </w:rPr>
              <w:t>Monitor and evaluate sales team performance -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44054fa49cc4d8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f90d590916648dc" /><Relationship Type="http://schemas.openxmlformats.org/officeDocument/2006/relationships/numbering" Target="/word/numbering.xml" Id="Rb30ea234057d41e6" /><Relationship Type="http://schemas.openxmlformats.org/officeDocument/2006/relationships/settings" Target="/word/settings.xml" Id="R6dbfab71e2504e5f" /><Relationship Type="http://schemas.openxmlformats.org/officeDocument/2006/relationships/image" Target="/word/media/3c8a6a5b-745e-49d1-9be2-f82852ffdc14.png" Id="Rc44054fa49cc4d8c" /></Relationships>
</file>