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1905dec7e46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ESKITP5045</w:t>
            </w:r>
            <w:r>
              <w:rPr>
                <w:b/>
              </w:rPr>
              <w:br/>
            </w:r>
            <w:r>
              <w:rPr>
                <w:b/>
              </w:rPr>
              <w:t>Systems Integration Level 5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d8c5f6d1914b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7b96f759c743c6" /><Relationship Type="http://schemas.openxmlformats.org/officeDocument/2006/relationships/numbering" Target="/word/numbering.xml" Id="R8480e4f70bc24160" /><Relationship Type="http://schemas.openxmlformats.org/officeDocument/2006/relationships/settings" Target="/word/settings.xml" Id="R4905f8a207ee4f67" /><Relationship Type="http://schemas.openxmlformats.org/officeDocument/2006/relationships/image" Target="/word/media/ff652c29-444d-4612-8e63-18c2e4424fdd.png" Id="R2cd8c5f6d1914bc4" /></Relationships>
</file>