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dba1fe0d940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ESKITP5044</w:t>
            </w:r>
            <w:r>
              <w:rPr>
                <w:b/>
              </w:rPr>
              <w:br/>
            </w:r>
            <w:r>
              <w:rPr>
                <w:b/>
              </w:rPr>
              <w:t>Systems Integration Level 4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1e26eb6f3b42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d4fccf9c754ec7" /><Relationship Type="http://schemas.openxmlformats.org/officeDocument/2006/relationships/numbering" Target="/word/numbering.xml" Id="Rc6e00375bcd647b0" /><Relationship Type="http://schemas.openxmlformats.org/officeDocument/2006/relationships/settings" Target="/word/settings.xml" Id="R1bc095c87ae5487c" /><Relationship Type="http://schemas.openxmlformats.org/officeDocument/2006/relationships/image" Target="/word/media/5615cc38-06bf-4c7b-adad-cd379ff07121.png" Id="Ra91e26eb6f3b427d" /></Relationships>
</file>