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bed0afff50451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CFAUO2</w:t>
            </w:r>
            <w:r>
              <w:rPr>
                <w:b/>
              </w:rPr>
              <w:br/>
            </w:r>
            <w:r>
              <w:rPr>
                <w:b/>
              </w:rPr>
              <w:t>Develop and support union organisation in the workplace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8846c56bb1a4e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bd3cff359f54064" /><Relationship Type="http://schemas.openxmlformats.org/officeDocument/2006/relationships/numbering" Target="/word/numbering.xml" Id="Rb8b5cb5ef4d44b35" /><Relationship Type="http://schemas.openxmlformats.org/officeDocument/2006/relationships/settings" Target="/word/settings.xml" Id="R766ecdf8b2974153" /><Relationship Type="http://schemas.openxmlformats.org/officeDocument/2006/relationships/image" Target="/word/media/76251083-e6a3-4d2e-a3eb-a8d55d5b4105.png" Id="Rc8846c56bb1a4e10" /></Relationships>
</file>