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08c3e32acd4a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PROFEN24</w:t>
            </w:r>
            <w:r>
              <w:rPr>
                <w:b/>
              </w:rPr>
              <w:br/>
            </w:r>
            <w:r>
              <w:rPr>
                <w:b/>
              </w:rPr>
              <w:t>Install fire-resistant glazing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9dce268bfa7452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adf772c56f04c20" /><Relationship Type="http://schemas.openxmlformats.org/officeDocument/2006/relationships/numbering" Target="/word/numbering.xml" Id="R85a03c99030a4e47" /><Relationship Type="http://schemas.openxmlformats.org/officeDocument/2006/relationships/settings" Target="/word/settings.xml" Id="Rf5802bf970434b01" /><Relationship Type="http://schemas.openxmlformats.org/officeDocument/2006/relationships/image" Target="/word/media/8ac473c0-252a-48da-8dfb-65934f1ddbe4.png" Id="R49dce268bfa7452d" /></Relationships>
</file>