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78b236e8f472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EUSUNPM19</w:t>
            </w:r>
            <w:r>
              <w:rPr>
                <w:b/>
              </w:rPr>
              <w:br/>
            </w:r>
            <w:r>
              <w:rPr>
                <w:b/>
              </w:rPr>
              <w:t>Manage business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a385c9a49945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ca6f5354ad4230" /><Relationship Type="http://schemas.openxmlformats.org/officeDocument/2006/relationships/numbering" Target="/word/numbering.xml" Id="R9e64c34bb06e48ca" /><Relationship Type="http://schemas.openxmlformats.org/officeDocument/2006/relationships/settings" Target="/word/settings.xml" Id="R3868b7e4d2124d94" /><Relationship Type="http://schemas.openxmlformats.org/officeDocument/2006/relationships/image" Target="/word/media/612c73cf-61f5-4e93-a181-63fbcb1f441d.png" Id="R53a385c9a499453f" /></Relationships>
</file>