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3ad7b2774347d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PPL2PC24L</w:t>
            </w:r>
            <w:r>
              <w:rPr>
                <w:b/>
              </w:rPr>
              <w:br/>
            </w:r>
            <w:r>
              <w:rPr>
                <w:b/>
              </w:rPr>
              <w:t>Prepare, cook and finish basic pastry products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ebce45ac56742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108ed60ec7541e5" /><Relationship Type="http://schemas.openxmlformats.org/officeDocument/2006/relationships/numbering" Target="/word/numbering.xml" Id="Rff31591ef2db4d97" /><Relationship Type="http://schemas.openxmlformats.org/officeDocument/2006/relationships/settings" Target="/word/settings.xml" Id="R216e75e94248480e" /><Relationship Type="http://schemas.openxmlformats.org/officeDocument/2006/relationships/image" Target="/word/media/9afac453-9f11-43a1-9228-b3a9fac74881.png" Id="R8ebce45ac5674297" /></Relationships>
</file>