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4820a601f45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CCSCR40</w:t>
            </w:r>
            <w:r>
              <w:rPr>
                <w:b/>
              </w:rPr>
              <w:br/>
            </w:r>
            <w:r>
              <w:rPr>
                <w:b/>
              </w:rPr>
              <w:t>Sell 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4d4f90bea744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ea67621b494bdd" /><Relationship Type="http://schemas.openxmlformats.org/officeDocument/2006/relationships/numbering" Target="/word/numbering.xml" Id="R71bfffa046c444dd" /><Relationship Type="http://schemas.openxmlformats.org/officeDocument/2006/relationships/settings" Target="/word/settings.xml" Id="R19381e7e62254641" /><Relationship Type="http://schemas.openxmlformats.org/officeDocument/2006/relationships/image" Target="/word/media/fb17f60e-44b0-4d21-8c77-dafae005b831.png" Id="R2a4d4f90bea7441a" /></Relationships>
</file>