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d78e3b61c4e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CCSCR52</w:t>
            </w:r>
            <w:r>
              <w:rPr>
                <w:b/>
              </w:rPr>
              <w:br/>
            </w:r>
            <w:r>
              <w:rPr>
                <w:b/>
              </w:rPr>
              <w:t>Restore, conserve and reconstruct work in 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2b60366af544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4f62d623214db9" /><Relationship Type="http://schemas.openxmlformats.org/officeDocument/2006/relationships/numbering" Target="/word/numbering.xml" Id="Rbce973dd57ea4e41" /><Relationship Type="http://schemas.openxmlformats.org/officeDocument/2006/relationships/settings" Target="/word/settings.xml" Id="Ra95b59e002944f31" /><Relationship Type="http://schemas.openxmlformats.org/officeDocument/2006/relationships/image" Target="/word/media/f99b8924-2005-4ef6-9f65-156174b80576.png" Id="R7c2b60366af544b9" /></Relationships>
</file>