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d9d48b1f92408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COGER6</w:t>
            </w:r>
            <w:r>
              <w:rPr>
                <w:b/>
              </w:rPr>
              <w:br/>
            </w:r>
            <w:r>
              <w:rPr>
                <w:b/>
              </w:rPr>
              <w:t>Care for casualties on location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4df7ed2841b4d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2013f9a0ae4547" /><Relationship Type="http://schemas.openxmlformats.org/officeDocument/2006/relationships/numbering" Target="/word/numbering.xml" Id="R8785c9786fde4448" /><Relationship Type="http://schemas.openxmlformats.org/officeDocument/2006/relationships/settings" Target="/word/settings.xml" Id="R885b3a02a2a648ea" /><Relationship Type="http://schemas.openxmlformats.org/officeDocument/2006/relationships/image" Target="/word/media/9acb0f0b-8d8f-4b8f-b325-aedfefc487b5.png" Id="Ra4df7ed2841b4dd8" /></Relationships>
</file>