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0a794052d9483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MSA B14</w:t>
            </w:r>
            <w:r>
              <w:rPr>
                <w:b/>
              </w:rPr>
              <w:br/>
            </w:r>
            <w:r>
              <w:rPr>
                <w:b/>
              </w:rPr>
              <w:t>Monitor and control vessel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5b50dc56e7449e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9bfc967a1bc4f7a" /><Relationship Type="http://schemas.openxmlformats.org/officeDocument/2006/relationships/numbering" Target="/word/numbering.xml" Id="Re0fb3f48c11246ff" /><Relationship Type="http://schemas.openxmlformats.org/officeDocument/2006/relationships/settings" Target="/word/settings.xml" Id="R40f9740be4384a36" /><Relationship Type="http://schemas.openxmlformats.org/officeDocument/2006/relationships/image" Target="/word/media/355ad76f-4134-4f8a-8a3c-a0e2d2c6f746.png" Id="R05b50dc56e7449e2" /></Relationships>
</file>