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d62ec8be52469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LANEq319</w:t>
            </w:r>
            <w:r>
              <w:rPr>
                <w:b/>
              </w:rPr>
              <w:br/>
            </w:r>
            <w:r>
              <w:rPr>
                <w:b/>
              </w:rPr>
              <w:t>Carry out racecourse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152c0fb827d4e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887c7e6fe649eb" /><Relationship Type="http://schemas.openxmlformats.org/officeDocument/2006/relationships/numbering" Target="/word/numbering.xml" Id="R96a7326d8805413d" /><Relationship Type="http://schemas.openxmlformats.org/officeDocument/2006/relationships/settings" Target="/word/settings.xml" Id="R16b6efd27cba4f27" /><Relationship Type="http://schemas.openxmlformats.org/officeDocument/2006/relationships/image" Target="/word/media/ee01145e-82b1-4219-930c-aa71e4ddf1a9.png" Id="R9152c0fb827d4e6b" /></Relationships>
</file>