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36b4f04b4146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COSVR712</w:t>
            </w:r>
            <w:r>
              <w:rPr>
                <w:b/>
              </w:rPr>
              <w:br/>
            </w:r>
            <w:r>
              <w:rPr>
                <w:b/>
              </w:rPr>
              <w:t>Manage own professional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2313806ec242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ca8ab32ba749f7" /><Relationship Type="http://schemas.openxmlformats.org/officeDocument/2006/relationships/numbering" Target="/word/numbering.xml" Id="R6897919ed7324659" /><Relationship Type="http://schemas.openxmlformats.org/officeDocument/2006/relationships/settings" Target="/word/settings.xml" Id="R236dc71419eb44c3" /><Relationship Type="http://schemas.openxmlformats.org/officeDocument/2006/relationships/image" Target="/word/media/f38c4b3c-cfea-4128-ba64-5238c60f94aa.png" Id="R312313806ec24209" /></Relationships>
</file>