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97827899f3446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SFJCHCC060</w:t>
            </w:r>
            <w:r>
              <w:rPr>
                <w:b/>
              </w:rPr>
              <w:br/>
            </w:r>
            <w:r>
              <w:rPr>
                <w:b/>
              </w:rPr>
              <w:t>Calculate critical dates for sentences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a746a8c367d49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26de7c1c8f54aa6" /><Relationship Type="http://schemas.openxmlformats.org/officeDocument/2006/relationships/numbering" Target="/word/numbering.xml" Id="R08e2e43ee3e44290" /><Relationship Type="http://schemas.openxmlformats.org/officeDocument/2006/relationships/settings" Target="/word/settings.xml" Id="Raabbf69b2fcd4841" /><Relationship Type="http://schemas.openxmlformats.org/officeDocument/2006/relationships/image" Target="/word/media/ba84c61c-cd83-45ba-98ac-4fdc26cd8eb2.png" Id="R7a746a8c367d4935" /></Relationships>
</file>