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6046ca479e4e6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COGPOLY15</w:t>
            </w:r>
            <w:r>
              <w:rPr>
                <w:b/>
              </w:rPr>
              <w:br/>
            </w:r>
            <w:r>
              <w:rPr>
                <w:b/>
              </w:rPr>
              <w:t>Prepare to produce products by hand-based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c61529003b44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1475d55a575440f" /><Relationship Type="http://schemas.openxmlformats.org/officeDocument/2006/relationships/numbering" Target="/word/numbering.xml" Id="R490f303c900d4872" /><Relationship Type="http://schemas.openxmlformats.org/officeDocument/2006/relationships/settings" Target="/word/settings.xml" Id="R56eeecbf60164abc" /><Relationship Type="http://schemas.openxmlformats.org/officeDocument/2006/relationships/image" Target="/word/media/d862d22e-e672-4ac9-b2c0-f53a30938991.png" Id="R0c61529003b44d29" /></Relationships>
</file>