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075eaa3ca40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PPLRET01L</w:t>
            </w:r>
            <w:r>
              <w:rPr>
                <w:b/>
              </w:rPr>
              <w:br/>
            </w:r>
            <w:r>
              <w:rPr>
                <w:b/>
              </w:rPr>
              <w:t>Establish information for telecoms engineering maintenance and /or fault finding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1d2cf4189e45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e989a5ab4f4145" /><Relationship Type="http://schemas.openxmlformats.org/officeDocument/2006/relationships/numbering" Target="/word/numbering.xml" Id="Ree7501b2184f44ff" /><Relationship Type="http://schemas.openxmlformats.org/officeDocument/2006/relationships/settings" Target="/word/settings.xml" Id="R5beb495ca3624355" /><Relationship Type="http://schemas.openxmlformats.org/officeDocument/2006/relationships/image" Target="/word/media/25f78a95-a5db-4359-a7c0-d5d693618d62.png" Id="R7f1d2cf4189e451e" /></Relationships>
</file>