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ff6dd9d4834c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SEMMPA65</w:t>
            </w:r>
            <w:r>
              <w:rPr>
                <w:b/>
              </w:rPr>
              <w:br/>
            </w:r>
            <w:r>
              <w:rPr>
                <w:b/>
              </w:rPr>
              <w:t>Carry out complex testing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dff2e8fe0348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7e431d59954226" /><Relationship Type="http://schemas.openxmlformats.org/officeDocument/2006/relationships/numbering" Target="/word/numbering.xml" Id="R095f4c9572934e12" /><Relationship Type="http://schemas.openxmlformats.org/officeDocument/2006/relationships/settings" Target="/word/settings.xml" Id="R7dcbc3124d2246c9" /><Relationship Type="http://schemas.openxmlformats.org/officeDocument/2006/relationships/image" Target="/word/media/dc674eb5-afe0-41fc-a55d-2eb0c1672842.png" Id="Rcadff2e8fe0348a6" /></Relationships>
</file>