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ddcfd8b4c4c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ASTATT10</w:t>
            </w:r>
            <w:r>
              <w:rPr>
                <w:b/>
              </w:rPr>
              <w:br/>
            </w:r>
            <w:r>
              <w:rPr>
                <w:b/>
              </w:rPr>
              <w:t>Carry out air tightness testing on large and complex, high rise and phased hand over zonal buildings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d9a38f0a9547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1d972209224069" /><Relationship Type="http://schemas.openxmlformats.org/officeDocument/2006/relationships/numbering" Target="/word/numbering.xml" Id="R550621cd5d7140f8" /><Relationship Type="http://schemas.openxmlformats.org/officeDocument/2006/relationships/settings" Target="/word/settings.xml" Id="Rcc13d4b1e416463f" /><Relationship Type="http://schemas.openxmlformats.org/officeDocument/2006/relationships/image" Target="/word/media/ee229f09-b905-42fe-beca-5f57df60449e.png" Id="R53d9a38f0a954764" /></Relationships>
</file>