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2c47e690643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EUSICG6i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De-commission gas systems, installations and components in industrial properties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2d4fb1e37f4f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de-commissioning gas systems, installations and components.  This could apply to temporary or permanent decommissioning.   It is for the industrial property part of the non-residential downstream gas industry.  It can apply to gas systems, installations and components for any type of fuel gas or combinations of fuel gas.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includes checking systems are safe for de-commissioning, identifying and resolving problems with gas systems, installations and components, liaising with people from other trades and carrying out temporary or permanent de-commissioning. Any person carrying out this role must have site specific competence relevant to the level of risk.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for those who de-commission gas systems, installations or components in non-residential downstream, industrial properties.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ensure that isolation is carried out by appropriate people before starting work</w:t>
      </w:r>
    </w:p>
    <w:p>
      <w:pPr/>
      <w:r>
        <w:rPr>
          <w:lang w:val="en-GB"/>
        </w:rPr>
        <w:t>2. work in line with plans, safe systems of work and risk assessments</w:t>
      </w:r>
    </w:p>
    <w:p>
      <w:pPr/>
      <w:r>
        <w:rPr>
          <w:lang w:val="en-GB"/>
        </w:rPr>
        <w:t>3. make sure appropriate permissions from relevant people and authorities are in place before starting de-commissioning activities</w:t>
      </w:r>
    </w:p>
    <w:p>
      <w:pPr/>
      <w:r>
        <w:rPr>
          <w:lang w:val="en-GB"/>
        </w:rPr>
        <w:t>4. check that conditions within gas systems will permit safe de- commissioning</w:t>
      </w:r>
    </w:p>
    <w:p>
      <w:pPr/>
      <w:r>
        <w:rPr>
          <w:lang w:val="en-GB"/>
        </w:rPr>
        <w:t>5. confirm with input services personnel that the integrity and conditions in associated electricity, water, ventilation and flue/extraction systems will permit safe de-commissioning</w:t>
      </w:r>
    </w:p>
    <w:p>
      <w:pPr/>
      <w:r>
        <w:rPr>
          <w:lang w:val="en-GB"/>
        </w:rPr>
        <w:t>6. select and use tools and equipment that are appropriate for de-commissioning activities</w:t>
      </w:r>
    </w:p>
    <w:p>
      <w:pPr/>
      <w:r>
        <w:rPr>
          <w:lang w:val="en-GB"/>
        </w:rPr>
        <w:t>7. use designated safe isolation methods, tests, and procedures to de- commission gas systems, installations and components</w:t>
      </w:r>
    </w:p>
    <w:p>
      <w:pPr/>
      <w:r>
        <w:rPr>
          <w:lang w:val="en-GB"/>
        </w:rPr>
        <w:t>8. verify that associated electricity, water, ventilation and flue/extraction systems and components have been de-commissioned and removed in line with safety requirements</w:t>
      </w:r>
    </w:p>
    <w:p>
      <w:pPr/>
      <w:r>
        <w:rPr>
          <w:lang w:val="en-GB"/>
        </w:rPr>
        <w:t>9. ensure that temporarily and permanently de-commissioned gas-fired plant and equipment, systems, and components do not present safety hazards</w:t>
      </w:r>
    </w:p>
    <w:p>
      <w:pPr/>
      <w:r>
        <w:rPr>
          <w:lang w:val="en-GB"/>
        </w:rPr>
        <w:t>10. remove and disconnect gas systems, installations and components in line with job requirements</w:t>
      </w:r>
    </w:p>
    <w:p>
      <w:pPr/>
      <w:r>
        <w:rPr>
          <w:lang w:val="en-GB"/>
        </w:rPr>
        <w:t>11. remove, dispose of and recycle waste materials and system contents in line with safety and environmental requirements</w:t>
      </w:r>
    </w:p>
    <w:p>
      <w:pPr/>
      <w:r>
        <w:rPr>
          <w:lang w:val="en-GB"/>
        </w:rPr>
        <w:t>12. liaise with responsible person(s) and other people who will be affected by the work to minimise disruption to work</w:t>
      </w:r>
    </w:p>
    <w:p>
      <w:pPr/>
      <w:r>
        <w:rPr>
          <w:lang w:val="en-GB"/>
        </w:rPr>
        <w:t>13. comply with authorisation and verification processes that ensure correct working practices on other input services</w:t>
      </w:r>
    </w:p>
    <w:p>
      <w:pPr/>
      <w:r>
        <w:rPr>
          <w:lang w:val="en-GB"/>
        </w:rPr>
        <w:t>14. liaise and cooperate with people from other trades at appropriate points in the work </w:t>
      </w:r>
    </w:p>
    <w:p>
      <w:pPr/>
      <w:r>
        <w:rPr>
          <w:lang w:val="en-GB"/>
        </w:rPr>
        <w:t>15. advise all people who are affected by work about any delays as soon as they occur</w:t>
      </w:r>
    </w:p>
    <w:p>
      <w:pPr/>
      <w:r>
        <w:rPr>
          <w:lang w:val="en-GB"/>
        </w:rPr>
        <w:t>16. report any delays in work schedules to job supervisors in line with agreed reporting procedures</w:t>
      </w:r>
    </w:p>
    <w:p>
      <w:pPr/>
      <w:r>
        <w:rPr>
          <w:lang w:val="en-GB"/>
        </w:rPr>
        <w:t>17. advise responsible person(s) of any unsafe situations, and actions required to remedy those situations, without delay</w:t>
      </w:r>
    </w:p>
    <w:p>
      <w:pPr/>
      <w:r>
        <w:rPr>
          <w:lang w:val="en-GB"/>
        </w:rPr>
        <w:t>18. complete required records and documentation for de-commissioning</w:t>
      </w:r>
    </w:p>
    <w:p>
      <w:pPr/>
      <w:r>
        <w:rPr>
          <w:lang w:val="en-GB"/>
        </w:rPr>
        <w:t>19. rectify any deficiencies in gas input services, reporting those you cannot rectify to appropriate person(s)</w:t>
      </w:r>
    </w:p>
    <w:p>
      <w:pPr/>
      <w:r>
        <w:rPr>
          <w:lang w:val="en-GB"/>
        </w:rPr>
        <w:t>20. verify and report deficiencies in electricity, water, waste water, ventilation, flue/extraction and fresh air systems in line with procedures</w:t>
      </w:r>
    </w:p>
    <w:p>
      <w:pPr/>
      <w:r>
        <w:rPr>
          <w:lang w:val="en-GB"/>
        </w:rPr>
        <w:t>21. ensure that isolation is lifted by appropriate people once work is completed</w:t>
      </w:r>
    </w:p>
    <w:p>
      <w:pPr/>
      <w:r>
        <w:rPr>
          <w:lang w:val="en-GB"/>
        </w:rPr>
        <w:t xml:space="preserve">22. interact with customers at appropriate times during your work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regulations and guidance governing health and safety in the workplace, environmental protection and the use of risk assessments</w:t>
      </w:r>
    </w:p>
    <w:p>
      <w:pPr/>
      <w:r>
        <w:rPr>
          <w:lang w:val="en-GB"/>
        </w:rPr>
        <w:t>2. the implications on the environment of large amounts of hazardous waste from de-commissioning activities including gas clouds </w:t>
      </w:r>
    </w:p>
    <w:p>
      <w:pPr/>
      <w:r>
        <w:rPr>
          <w:lang w:val="en-GB"/>
        </w:rPr>
        <w:t>3. who to seek permission for de-commissioning work from including the people losing supply, health and safety executive, environment agency, aviation authority </w:t>
      </w:r>
    </w:p>
    <w:p>
      <w:pPr/>
      <w:r>
        <w:rPr>
          <w:lang w:val="en-GB"/>
        </w:rPr>
        <w:t>4. legislation covering the general responsibilities for own safety and that of others</w:t>
      </w:r>
    </w:p>
    <w:p>
      <w:pPr/>
      <w:r>
        <w:rPr>
          <w:lang w:val="en-GB"/>
        </w:rPr>
        <w:t>5. the industry standards and stages involved in de-commissioning gas systems, installations and components </w:t>
      </w:r>
    </w:p>
    <w:p>
      <w:pPr/>
      <w:r>
        <w:rPr>
          <w:lang w:val="en-GB"/>
        </w:rPr>
        <w:t>6. how to use plans, safe systems of work and risk assessments</w:t>
      </w:r>
    </w:p>
    <w:p>
      <w:pPr/>
      <w:r>
        <w:rPr>
          <w:lang w:val="en-GB"/>
        </w:rPr>
        <w:t>7. hazard operability standards, failure mode, deficit analysis and hazard identification for industrial plant</w:t>
      </w:r>
    </w:p>
    <w:p>
      <w:pPr/>
      <w:r>
        <w:rPr>
          <w:lang w:val="en-GB"/>
        </w:rPr>
        <w:t>8. the implications of your work on industrial processes</w:t>
      </w:r>
    </w:p>
    <w:p>
      <w:pPr/>
      <w:r>
        <w:rPr>
          <w:lang w:val="en-GB"/>
        </w:rPr>
        <w:t>9. the impact of gas systems on industrial processes</w:t>
      </w:r>
    </w:p>
    <w:p>
      <w:pPr/>
      <w:r>
        <w:rPr>
          <w:lang w:val="en-GB"/>
        </w:rPr>
        <w:t>10. the use of dynamic risk assessment in emergency situations</w:t>
      </w:r>
    </w:p>
    <w:p>
      <w:pPr/>
      <w:r>
        <w:rPr>
          <w:lang w:val="en-GB"/>
        </w:rPr>
        <w:t>11. the tools and equipment necessary to provide safe access to work at heights, or in restricted or confined spaces</w:t>
      </w:r>
    </w:p>
    <w:p>
      <w:pPr/>
      <w:r>
        <w:rPr>
          <w:lang w:val="en-GB"/>
        </w:rPr>
        <w:t>12. methods of working which protect building décor, customer property and existing systems and components</w:t>
      </w:r>
    </w:p>
    <w:p>
      <w:pPr/>
      <w:r>
        <w:rPr>
          <w:lang w:val="en-GB"/>
        </w:rPr>
        <w:t>13. care and maintenance requirements of tools and equipment, and checks for safe condition</w:t>
      </w:r>
    </w:p>
    <w:p>
      <w:pPr/>
      <w:r>
        <w:rPr>
          <w:lang w:val="en-GB"/>
        </w:rPr>
        <w:t>14. tools, equipment, materials and components required for de- commissioning</w:t>
      </w:r>
    </w:p>
    <w:p>
      <w:pPr/>
      <w:r>
        <w:rPr>
          <w:lang w:val="en-GB"/>
        </w:rPr>
        <w:t>15. how to secure and store tools, equipment, materials and components to meet safety requirements and minimise loss or wastage</w:t>
      </w:r>
    </w:p>
    <w:p>
      <w:pPr/>
      <w:r>
        <w:rPr>
          <w:lang w:val="en-GB"/>
        </w:rPr>
        <w:t>16. potential hazards that could arise from all de-commissioning, activities and the checks to be carried out before work takes place</w:t>
      </w:r>
    </w:p>
    <w:p>
      <w:pPr/>
      <w:r>
        <w:rPr>
          <w:lang w:val="en-GB"/>
        </w:rPr>
        <w:t>17. authorisation and verification processes, roles and responsibilities which apply to working with other input services and personnel</w:t>
      </w:r>
    </w:p>
    <w:p>
      <w:pPr/>
      <w:r>
        <w:rPr>
          <w:lang w:val="en-GB"/>
        </w:rPr>
        <w:t>18. steps to take should materials, components, tools and equipment not be available on site </w:t>
      </w:r>
    </w:p>
    <w:p>
      <w:pPr/>
      <w:r>
        <w:rPr>
          <w:lang w:val="en-GB"/>
        </w:rPr>
        <w:t>19. how to access and interpret required information including statutory and normative documents, industry standards, guidance documents and manufacturers’ instructions </w:t>
      </w:r>
    </w:p>
    <w:p>
      <w:pPr/>
      <w:r>
        <w:rPr>
          <w:lang w:val="en-GB"/>
        </w:rPr>
        <w:t>20. the range and operation of gas systems, installations and components</w:t>
      </w:r>
    </w:p>
    <w:p>
      <w:pPr/>
      <w:r>
        <w:rPr>
          <w:lang w:val="en-GB"/>
        </w:rPr>
        <w:t>21. who should carry out isolation of industrial gas systems, installations and components</w:t>
      </w:r>
    </w:p>
    <w:p>
      <w:pPr/>
      <w:r>
        <w:rPr>
          <w:lang w:val="en-GB"/>
        </w:rPr>
        <w:t>22. the procedures for temporary and permanent de-commissioning of gas-fired plant and equipment and gas systems including use of temporary continuity bonds</w:t>
      </w:r>
    </w:p>
    <w:p>
      <w:pPr/>
      <w:r>
        <w:rPr>
          <w:lang w:val="en-GB"/>
        </w:rPr>
        <w:t>23. the precautions and measures used to prevent de-commissioned gas-fired plant and equipment or gas systems being brought into operation, use of temporary locking devices, safety and warning notices</w:t>
      </w:r>
    </w:p>
    <w:p>
      <w:pPr/>
      <w:r>
        <w:rPr>
          <w:lang w:val="en-GB"/>
        </w:rPr>
        <w:t>24. the need to liaise with others whose procedures or routines may be affected by the suspension of gas-fired plant and equipment and gas system operation</w:t>
      </w:r>
    </w:p>
    <w:p>
      <w:pPr/>
      <w:r>
        <w:rPr>
          <w:lang w:val="en-GB"/>
        </w:rPr>
        <w:t>25. the points in the de-commissioning process where co-operation and liaison with other trades and affected people may be required</w:t>
      </w:r>
    </w:p>
    <w:p>
      <w:pPr/>
      <w:r>
        <w:rPr>
          <w:lang w:val="en-GB"/>
        </w:rPr>
        <w:t>26. steps to take when problems arise in work activities</w:t>
      </w:r>
    </w:p>
    <w:p>
      <w:pPr/>
      <w:r>
        <w:rPr>
          <w:lang w:val="en-GB"/>
        </w:rPr>
        <w:t>27. job management structures and methods of reporting and recording job progress or problems delaying progress</w:t>
      </w:r>
    </w:p>
    <w:p>
      <w:pPr/>
      <w:r>
        <w:rPr>
          <w:lang w:val="en-GB"/>
        </w:rPr>
        <w:t>28. how to safely collect and dispose of waste products that may be hazardous to health or the environment asbestos, insulation, electrical/electronic items and those containing fluorinated gases</w:t>
      </w:r>
    </w:p>
    <w:p>
      <w:pPr/>
      <w:r>
        <w:rPr>
          <w:lang w:val="en-GB"/>
        </w:rPr>
        <w:t>29. how access and interpret industry regulations regarding the safe disposal of system contents that may be hazardous to health or the environment</w:t>
      </w:r>
    </w:p>
    <w:p>
      <w:pPr/>
      <w:r>
        <w:rPr>
          <w:lang w:val="en-GB"/>
        </w:rPr>
        <w:t>30. how to isolate unsafe gas-fired plant and equipment, gas systems and components </w:t>
      </w:r>
    </w:p>
    <w:p>
      <w:pPr/>
      <w:r>
        <w:rPr>
          <w:lang w:val="en-GB"/>
        </w:rPr>
        <w:t>31. procedures for completing de- commissioning records</w:t>
      </w:r>
    </w:p>
    <w:p>
      <w:pPr/>
      <w:r>
        <w:rPr>
          <w:lang w:val="en-GB"/>
        </w:rPr>
        <w:t xml:space="preserve">32. how to communicate with customers and when it is appropriate to do so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Building and Civil Engineering Technicians, Design and Development Engineers, Electrical Engineer, Engineering Professionals, Engineering Technicians, Heating and Ventilating Engineer, Mechanical Engineer, Plumbers, Planning and Quality Control Engineers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Industrial and Commercial Gas Utilisation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De-commission; gas; systems; installations; components; industrial properties; industrial; de-commissioning; resolve problems; de-commissioning checks; temporary de-commissioning; permanent de-commissioning; plant; equipment;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91a66fc32240e3" /><Relationship Type="http://schemas.openxmlformats.org/officeDocument/2006/relationships/numbering" Target="/word/numbering.xml" Id="Rc4ac9130f7e3499f" /><Relationship Type="http://schemas.openxmlformats.org/officeDocument/2006/relationships/settings" Target="/word/settings.xml" Id="R51aa9d564a824cf5" /><Relationship Type="http://schemas.openxmlformats.org/officeDocument/2006/relationships/image" Target="/word/media/e11d297c-ca8e-4eff-837a-46ce9e344393.png" Id="Re82d4fb1e37f4f76" /></Relationships>
</file>