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46968e0d6b41f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EUSWNC10L</w:t>
            </w:r>
            <w:r>
              <w:rPr>
                <w:b/>
              </w:rPr>
              <w:br/>
            </w:r>
            <w:r>
              <w:rPr>
                <w:b/>
              </w:rPr>
              <w:t>Restore water network components to operational condition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92356fdc022446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restoring water network components to operational condition. This includes the repair and replacement of short sections of mains and fitting temporary or permanent external mechanical fittings on mains or services.</w:t>
      </w:r>
    </w:p>
    <w:p>
      <w:pPr/>
      <w:r>
        <w:rPr>
          <w:lang w:val="en-GB"/>
        </w:rPr>
        <w:br/>
      </w:r>
    </w:p>
    <w:p>
      <w:pPr/>
      <w:r>
        <w:rPr>
          <w:lang w:val="en-GB"/>
        </w:rPr>
        <w:t xml:space="preserve"> This involves preparing to restore components, carrying out repair or replacement within agreed timescales using approved materials in accordance with company procedures.</w:t>
      </w:r>
    </w:p>
    <w:p>
      <w:pPr/>
      <w:r>
        <w:rPr>
          <w:lang w:val="en-GB"/>
        </w:rPr>
        <w:br/>
      </w:r>
    </w:p>
    <w:p>
      <w:pPr/>
      <w:r>
        <w:rPr>
          <w:lang w:val="en-GB"/>
        </w:rPr>
        <w:t xml:space="preserve"> This Standard is for water network construction operatives who restore water network components to operational condition.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accordance with health and safety, environment and hygiene regulations and legislation</w:t>
      </w:r>
    </w:p>
    <w:p>
      <w:pPr>
        <w:numPr>
          <w:ilvl w:val="0"/>
          <w:numId w:val="1"/>
        </w:numPr>
      </w:pPr>
      <w:r>
        <w:t>carry out site specific risk assessment, and review in accordance with company procedures</w:t>
      </w:r>
    </w:p>
    <w:p>
      <w:pPr>
        <w:numPr>
          <w:ilvl w:val="0"/>
          <w:numId w:val="1"/>
        </w:numPr>
      </w:pPr>
      <w:r>
        <w:t>select and wear the designated personal protection equipment (PPE)</w:t>
      </w:r>
    </w:p>
    <w:p>
      <w:pPr>
        <w:numPr>
          <w:ilvl w:val="0"/>
          <w:numId w:val="1"/>
        </w:numPr>
      </w:pPr>
      <w:r>
        <w:t>repair or replace components in accordance with relevant specifications and work instructions</w:t>
      </w:r>
    </w:p>
    <w:p>
      <w:pPr>
        <w:numPr>
          <w:ilvl w:val="0"/>
          <w:numId w:val="1"/>
        </w:numPr>
      </w:pPr>
      <w:r>
        <w:t>prepare components for repair or replacement</w:t>
      </w:r>
    </w:p>
    <w:p>
      <w:pPr>
        <w:numPr>
          <w:ilvl w:val="0"/>
          <w:numId w:val="1"/>
        </w:numPr>
      </w:pPr>
      <w:r>
        <w:t>carry out repair or replacement to agreed timescale</w:t>
      </w:r>
    </w:p>
    <w:p>
      <w:pPr>
        <w:numPr>
          <w:ilvl w:val="0"/>
          <w:numId w:val="1"/>
        </w:numPr>
      </w:pPr>
      <w:r>
        <w:t>use approved materials and components for repairs or replacements</w:t>
      </w:r>
    </w:p>
    <w:p>
      <w:pPr>
        <w:numPr>
          <w:ilvl w:val="0"/>
          <w:numId w:val="1"/>
        </w:numPr>
      </w:pPr>
      <w:r>
        <w:t>make sure that repaired or replaced components meet specified operating conditions and parameters</w:t>
      </w:r>
    </w:p>
    <w:p>
      <w:pPr>
        <w:numPr>
          <w:ilvl w:val="0"/>
          <w:numId w:val="1"/>
        </w:numPr>
      </w:pPr>
      <w:r>
        <w:t>carry out all work in accordance with company procedures</w:t>
      </w:r>
    </w:p>
    <w:p>
      <w:pPr>
        <w:numPr>
          <w:ilvl w:val="0"/>
          <w:numId w:val="1"/>
        </w:numPr>
      </w:pPr>
      <w:r>
        <w:t>produce accurate and complete records of all work carried out</w:t>
      </w:r>
    </w:p>
    <w:p>
      <w:pPr>
        <w:numPr>
          <w:ilvl w:val="0"/>
          <w:numId w:val="1"/>
        </w:numPr>
      </w:pPr>
      <w:r>
        <w:t>deal with problems within your control</w:t>
      </w:r>
    </w:p>
    <w:p>
      <w:pPr>
        <w:numPr>
          <w:ilvl w:val="0"/>
          <w:numId w:val="1"/>
        </w:numPr>
      </w:pPr>
      <w:r>
        <w:t>refer problems and conditions outside your responsibility or which you cannot solve to appropriate people</w:t>
      </w:r>
    </w:p>
    <w:p>
      <w:pPr>
        <w:numPr>
          <w:ilvl w:val="0"/>
          <w:numId w:val="1"/>
        </w:numPr>
      </w:pPr>
      <w:r>
        <w:t>deal with any emergencies that may arise in line with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safety and environment legislation, procedures and codes of practice including those governing work in excavations, hazardous materials, accidents and personal protective equipment (PPE)</w:t>
      </w:r>
    </w:p>
    <w:p>
      <w:pPr>
        <w:numPr>
          <w:ilvl w:val="0"/>
          <w:numId w:val="2"/>
        </w:numPr>
      </w:pPr>
      <w:r>
        <w:t>the importance of following all hygiene procedures</w:t>
      </w:r>
    </w:p>
    <w:p>
      <w:pPr>
        <w:numPr>
          <w:ilvl w:val="0"/>
          <w:numId w:val="2"/>
        </w:numPr>
      </w:pPr>
      <w:r>
        <w:t>how to interpret relevant drawings, plans and specifications</w:t>
      </w:r>
    </w:p>
    <w:p>
      <w:pPr>
        <w:numPr>
          <w:ilvl w:val="0"/>
          <w:numId w:val="2"/>
        </w:numPr>
      </w:pPr>
      <w:r>
        <w:t>the various components in use on the water network</w:t>
      </w:r>
    </w:p>
    <w:p>
      <w:pPr>
        <w:numPr>
          <w:ilvl w:val="0"/>
          <w:numId w:val="2"/>
        </w:numPr>
      </w:pPr>
      <w:r>
        <w:t>how to repair joints, horizontal and circumferential cracks and breaks, corrosion and interference damage and when replacement is necessary</w:t>
      </w:r>
    </w:p>
    <w:p>
      <w:pPr>
        <w:numPr>
          <w:ilvl w:val="0"/>
          <w:numId w:val="2"/>
        </w:numPr>
      </w:pPr>
      <w:r>
        <w:t>how to repair or replace metallic and non-metallic pipes and fittings</w:t>
      </w:r>
    </w:p>
    <w:p>
      <w:pPr>
        <w:numPr>
          <w:ilvl w:val="0"/>
          <w:numId w:val="2"/>
        </w:numPr>
      </w:pPr>
      <w:r>
        <w:t>techniques to use to repair components</w:t>
      </w:r>
    </w:p>
    <w:p>
      <w:pPr>
        <w:numPr>
          <w:ilvl w:val="0"/>
          <w:numId w:val="2"/>
        </w:numPr>
      </w:pPr>
      <w:r>
        <w:t>component replacement methods for mains and services</w:t>
      </w:r>
    </w:p>
    <w:p>
      <w:pPr>
        <w:numPr>
          <w:ilvl w:val="0"/>
          <w:numId w:val="2"/>
        </w:numPr>
      </w:pPr>
      <w:r>
        <w:t>the types of tools and equipment to be used when restoring components to operating condition</w:t>
      </w:r>
    </w:p>
    <w:p>
      <w:pPr>
        <w:numPr>
          <w:ilvl w:val="0"/>
          <w:numId w:val="2"/>
        </w:numPr>
      </w:pPr>
      <w:r>
        <w:t>the care and control procedures to be used to ensure compliance with hygiene regulations</w:t>
      </w:r>
    </w:p>
    <w:p>
      <w:pPr>
        <w:numPr>
          <w:ilvl w:val="0"/>
          <w:numId w:val="2"/>
        </w:numPr>
      </w:pPr>
      <w:r>
        <w:t>the different types of records and documentation used to record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and Utility Skills</w:t>
      </w:r>
      <w:r>
        <w:rPr>
          <w:lang w:val="en-GB"/>
        </w:rPr>
        <w:br/>
      </w:r>
    </w:p>
    <w:p>
      <w:pPr/>
      <w:r>
        <w:rPr>
          <w:lang w:val="en-GB"/>
          <w:b/>
        </w:rPr>
        <w:t>Original URN</w:t>
      </w:r>
    </w:p>
    <w:p>
      <w:pPr/>
      <w:r>
        <w:rPr>
          <w:lang w:val="en-GB"/>
        </w:rPr>
        <w:t>EUSNCO216</w:t>
      </w:r>
      <w:r>
        <w:rPr>
          <w:lang w:val="en-GB"/>
        </w:rPr>
        <w:br/>
      </w:r>
    </w:p>
    <w:p>
      <w:pPr/>
      <w:r>
        <w:rPr>
          <w:lang w:val="en-GB"/>
          <w:b/>
        </w:rPr>
        <w:t>Relevant Occupations</w:t>
      </w:r>
    </w:p>
    <w:p>
      <w:pPr/>
      <w:r>
        <w:rPr>
          <w:lang w:val="en-GB"/>
        </w:rPr>
        <w:t>Engineering, Water Network Construction Operative, Water Network Construction Supervisor</w:t>
      </w:r>
      <w:r>
        <w:rPr>
          <w:lang w:val="en-GB"/>
        </w:rPr>
        <w:br/>
      </w:r>
    </w:p>
    <w:p>
      <w:pPr/>
      <w:r>
        <w:rPr>
          <w:lang w:val="en-GB"/>
          <w:b/>
        </w:rPr>
        <w:t>Suite</w:t>
      </w:r>
    </w:p>
    <w:p>
      <w:pPr/>
      <w:r>
        <w:rPr>
          <w:lang w:val="en-GB"/>
        </w:rPr>
        <w:t>Water Network Construction Operations, Multi-Utility Network Construction Operations</w:t>
      </w:r>
      <w:r>
        <w:rPr>
          <w:lang w:val="en-GB"/>
        </w:rPr>
        <w:br/>
      </w:r>
    </w:p>
    <w:p>
      <w:pPr/>
      <w:r>
        <w:rPr>
          <w:lang w:val="en-GB"/>
          <w:b/>
        </w:rPr>
        <w:t>Keywords</w:t>
      </w:r>
    </w:p>
    <w:p>
      <w:pPr/>
      <w:r>
        <w:rPr>
          <w:lang w:val="en-GB"/>
        </w:rPr>
        <w:t xml:space="preserve"> water, network, operations, utility, utilities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2D0F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5D2B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3ea709925bf4f4f" /><Relationship Type="http://schemas.openxmlformats.org/officeDocument/2006/relationships/numbering" Target="/word/numbering.xml" Id="Rbce85ee04284474a" /><Relationship Type="http://schemas.openxmlformats.org/officeDocument/2006/relationships/settings" Target="/word/settings.xml" Id="Rc471a49c746c4864" /><Relationship Type="http://schemas.openxmlformats.org/officeDocument/2006/relationships/image" Target="/word/media/cede5184-e5a9-4696-b1ac-405b5cda0bfc.png" Id="Re92356fdc022446e" /></Relationships>
</file>