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0d4b3ffdf44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 GNC001</w:t>
            </w:r>
            <w:r>
              <w:rPr>
                <w:b/>
              </w:rPr>
              <w:br/>
            </w:r>
            <w:r>
              <w:rPr>
                <w:b/>
              </w:rPr>
              <w:t>Create an Efficient and Effective Work Environment for Site Operations on Gas Network Construction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0f2166b03b4d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national occupational standard defines the competence involved in creating an efficient and effective work environment where operations will be undertaken.</w:t>
      </w:r>
    </w:p>
    <w:p>
      <w:pPr/>
      <w:r>
        <w:rPr>
          <w:lang w:val="en-GB"/>
        </w:rPr>
        <w:t>This standard is for those responsible for site operations during gas network construction activities. These activities will usually include the leadership and direction of the members of a team and decision making regarding the approach to take when undertaking the work.</w:t>
      </w:r>
    </w:p>
    <w:p>
      <w:pPr/>
      <w:r>
        <w:rPr>
          <w:lang w:val="en-GB"/>
        </w:rPr>
        <w:t>This unit consists of three elements:</w:t>
      </w:r>
    </w:p>
    <w:p>
      <w:pPr/>
      <w:r>
        <w:rPr>
          <w:lang w:val="en-GB"/>
        </w:rPr>
        <w:t>1      work efficiently in accordance with industry procedures</w:t>
      </w:r>
    </w:p>
    <w:p>
      <w:pPr/>
      <w:r>
        <w:rPr>
          <w:lang w:val="en-GB"/>
        </w:rPr>
        <w:t>2      organise own and others work and maintain standards</w:t>
      </w:r>
    </w:p>
    <w:p>
      <w:pPr/>
      <w:r>
        <w:rPr>
          <w:lang w:val="en-GB"/>
        </w:rPr>
        <w:t>3      use and communicate data and 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Work efficiently in accordance with industry procedures</w:t>
      </w:r>
    </w:p>
    <w:p>
      <w:pPr/>
      <w:r>
        <w:rPr>
          <w:lang w:val="en-GB"/>
        </w:rPr>
        <w:t>1.          carry out a site-specific risk assessment and review in accordance with company procedures</w:t>
      </w:r>
    </w:p>
    <w:p>
      <w:pPr/>
      <w:r>
        <w:rPr>
          <w:lang w:val="en-GB"/>
        </w:rPr>
        <w:t>2.          select, check condition, use and store the appropriate PPE</w:t>
      </w:r>
    </w:p>
    <w:p>
      <w:pPr/>
      <w:r>
        <w:rPr>
          <w:lang w:val="en-GB"/>
        </w:rPr>
        <w:t>3.          organise work and the operational area in an orderly way to minimise hazards</w:t>
      </w:r>
    </w:p>
    <w:p>
      <w:pPr/>
      <w:r>
        <w:rPr>
          <w:lang w:val="en-GB"/>
        </w:rPr>
        <w:t>4.          store and use work materials and equipment in accordance with the work requirements and approved procedures and practices</w:t>
      </w:r>
    </w:p>
    <w:p>
      <w:pPr/>
      <w:r>
        <w:rPr>
          <w:lang w:val="en-GB"/>
        </w:rPr>
        <w:t>5.          maintain tools and equipment ready for use and store them in designated places when not required</w:t>
      </w:r>
    </w:p>
    <w:p>
      <w:pPr/>
      <w:r>
        <w:rPr>
          <w:lang w:val="en-GB"/>
        </w:rPr>
        <w:t>Organise own and others work and maintain standards</w:t>
      </w:r>
    </w:p>
    <w:p>
      <w:pPr/>
      <w:r>
        <w:rPr>
          <w:lang w:val="en-GB"/>
        </w:rPr>
        <w:t>6.          organise work to comply with instructions and the agreed schedules</w:t>
      </w:r>
    </w:p>
    <w:p>
      <w:pPr/>
      <w:r>
        <w:rPr>
          <w:lang w:val="en-GB"/>
        </w:rPr>
        <w:t>7.          use work methods in accordance with approved procedures and practices and optimise the use of time</w:t>
      </w:r>
    </w:p>
    <w:p>
      <w:pPr/>
      <w:r>
        <w:rPr>
          <w:lang w:val="en-GB"/>
        </w:rPr>
        <w:t>8.          coordinate own work with other personnel and related activities</w:t>
      </w:r>
    </w:p>
    <w:p>
      <w:pPr/>
      <w:r>
        <w:rPr>
          <w:lang w:val="en-GB"/>
        </w:rPr>
        <w:t>9.          refer suggestions for improvements to work methods to a designated person for confirmation and agreement on the steps to be taken</w:t>
      </w:r>
    </w:p>
    <w:p>
      <w:pPr/>
      <w:r>
        <w:rPr>
          <w:lang w:val="en-GB"/>
        </w:rPr>
        <w:t>10.       carry out all work to the agreed standards and in accordance with the specification and organisational policy</w:t>
      </w:r>
    </w:p>
    <w:p>
      <w:pPr/>
      <w:r>
        <w:rPr>
          <w:lang w:val="en-GB"/>
        </w:rPr>
        <w:t>11.       agree any deviations in standards or specification with a designated person before carrying out the work</w:t>
      </w:r>
    </w:p>
    <w:p>
      <w:pPr/>
      <w:r>
        <w:rPr>
          <w:lang w:val="en-GB"/>
        </w:rPr>
        <w:t>12.       check own work and that of other personnel to ensure compliance with specified standards</w:t>
      </w:r>
    </w:p>
    <w:p>
      <w:pPr/>
      <w:r>
        <w:rPr>
          <w:lang w:val="en-GB"/>
        </w:rPr>
        <w:t>13.       refer to a designated person any work which may be detrimental to safety or the environment</w:t>
      </w:r>
    </w:p>
    <w:p>
      <w:pPr/>
      <w:r>
        <w:rPr>
          <w:lang w:val="en-GB"/>
        </w:rPr>
        <w:t>14.       remove and dispose of waste and surplus materials in accordance with approved procedures and practices</w:t>
      </w:r>
    </w:p>
    <w:p>
      <w:pPr/>
      <w:r>
        <w:rPr>
          <w:lang w:val="en-GB"/>
        </w:rPr>
        <w:t>15.       confirm all work is carried out to approved procedures and practices and in compliance with statutory requirements</w:t>
      </w:r>
    </w:p>
    <w:p>
      <w:pPr/>
      <w:r>
        <w:rPr>
          <w:lang w:val="en-GB"/>
        </w:rPr>
        <w:t>16.       leave site in a secure, safe and clean condition</w:t>
      </w:r>
    </w:p>
    <w:p>
      <w:pPr/>
      <w:r>
        <w:rPr>
          <w:lang w:val="en-GB"/>
        </w:rPr>
        <w:t>Use and communicate data and information</w:t>
      </w:r>
    </w:p>
    <w:p>
      <w:pPr/>
      <w:r>
        <w:rPr>
          <w:lang w:val="en-GB"/>
        </w:rPr>
        <w:t>17.       follow operational and organisational procedures for communicating information to other people</w:t>
      </w:r>
    </w:p>
    <w:p>
      <w:pPr/>
      <w:r>
        <w:rPr>
          <w:lang w:val="en-GB"/>
        </w:rPr>
        <w:t>18.       maintain records in accordance with operational and organisational requirements</w:t>
      </w:r>
    </w:p>
    <w:p>
      <w:pPr/>
      <w:r>
        <w:rPr>
          <w:lang w:val="en-GB"/>
        </w:rPr>
        <w:t>19.       check with designated personnel any circumstances where information appears incorrect</w:t>
      </w:r>
    </w:p>
    <w:p>
      <w:pPr/>
      <w:r>
        <w:rPr>
          <w:lang w:val="en-GB"/>
        </w:rPr>
        <w:t>20.       use organisational information systems to record and store data and information </w:t>
      </w:r>
    </w:p>
    <w:p>
      <w:pPr/>
      <w:r>
        <w:rPr>
          <w:lang w:val="en-GB"/>
        </w:rPr>
        <w:t>21.       exchange and record information in accordance with operational procedures</w:t>
      </w:r>
    </w:p>
    <w:p>
      <w:pPr/>
      <w:r>
        <w:rPr>
          <w:lang w:val="en-GB"/>
        </w:rPr>
        <w:t>22.       report to a designated person any situations which require additional intervention</w:t>
      </w:r>
    </w:p>
    <w:p>
      <w:pPr/>
      <w:r>
        <w:rPr>
          <w:lang w:val="en-GB"/>
        </w:rPr>
        <w:t>23.       refer problems and conditions outside the responsibility of the job role to a designated person using approved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Working efficiently and effectively</w:t>
      </w:r>
    </w:p>
    <w:p>
      <w:pPr>
        <w:numPr>
          <w:ilvl w:val="0"/>
          <w:numId w:val="1"/>
        </w:numPr>
      </w:pPr>
      <w:r>
        <w:t>the main responsibilities of the employer and employee under the Health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and Safety at Work Act and how to comply with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main responsibilities of the employer and employee under  environmental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carry out and review site-specific risk assessments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company reporting lines, roles, responsibilities and levels of authority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identification and application of safe procedures for handling hazardous and non-hazardous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organisational accident recording and reporting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the range and use of personal protective equipment for the work activity and procedures for checking PPE is fit for purpose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statutory, organisational and emergency reporting procedures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approved procedures and practices in the context of the operations, the work activity and the workplace environment, encompassing environmental, organisational, regulatory, emergency, operational and relevant company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industry practices and company requirements for the work activity within the remit of the occupation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legislative requirements including any licensing or certification or inspection for the 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procedures and actions to take in the event of emergency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characteristics of work materials, both hazardous and non-hazardous, relevant to the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the main physical properties of the range of materials used in work operations, how they can be affected by weather conditions and how they can be protected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safe handling of the range of materials being used for the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the types of tools and equipment used with the operation and work activity, including hand and power tools and equipment for general and specific work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the operational and organisational arrangements, designated places and working procedures for storing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methods of handling and storing of hazardous and non-hazardous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the relevant methods of communication used in the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safe lifting and handling techniques for the range of tools, equipment and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the work requirement and specifications, including the work methods and standards, and the time frame for completion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the categories and uses of materials in the work activity, including materials used in carrying out the work and materials arising as a result of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the recommendations for handling, storage and disposal of residual or waste materials resulting from work operations, including recovery of reusable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how to collect information from plans, schedules, work programmes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the processes and sequence of events for the work activity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the preparatory work required, including ensuring safety and site security provisions are in 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the procedures for leaving site in a safe, secure and clean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company procedures for completing work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the work methods and quality control being used for the  work activity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Dec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 GNC001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Gas Team Leaders, Craftspersons and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Gas Network Construction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gas, network, gas network, safe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D549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1191c01cff452a" /><Relationship Type="http://schemas.openxmlformats.org/officeDocument/2006/relationships/numbering" Target="/word/numbering.xml" Id="Rddcdbfb8a1ca4f63" /><Relationship Type="http://schemas.openxmlformats.org/officeDocument/2006/relationships/settings" Target="/word/settings.xml" Id="Rb5bbcc855a4d4bfb" /><Relationship Type="http://schemas.openxmlformats.org/officeDocument/2006/relationships/image" Target="/word/media/472973fd-e34c-4ac7-8342-c54334761890.png" Id="R5f0f2166b03b4df0" /></Relationships>
</file>