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060245a49be43b1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IMIVBR14</w:t>
            </w:r>
            <w:r>
              <w:rPr>
                <w:b/>
              </w:rPr>
              <w:br/>
            </w:r>
            <w:r>
              <w:rPr>
                <w:b/>
              </w:rPr>
              <w:t>Identify and rectify major repairs to motor vehicle body panels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6d377f5085cd4f8a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about repairing complex and difficult to access damage to a range of body panel types using a variety of preparation and reinstatement techniques, including hydraulic reforming and panel beating to retain panel contour and structural integrity.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P1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identify component materials involved in the construction of the vehicle in the areas that will be worked on during repair, prior to working on the vehicle </w:t>
      </w:r>
    </w:p>
    <w:p>
      <w:pPr/>
      <w:r>
        <w:rPr>
          <w:lang w:val="en-GB"/>
        </w:rPr>
        <w:t>P2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select suitable personal protective equipment to wear and use vehicle coverings throughout all vehicle </w:t>
      </w:r>
    </w:p>
    <w:p>
      <w:pPr/>
      <w:r>
        <w:rPr>
          <w:lang w:val="en-GB"/>
        </w:rPr>
        <w:t>body panel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repair activities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t>P3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inspect, prepare and use the </w:t>
      </w:r>
    </w:p>
    <w:p>
      <w:pPr/>
      <w:r>
        <w:rPr>
          <w:lang w:val="en-GB"/>
        </w:rPr>
        <w:t>tools and equipment</w:t>
      </w:r>
    </w:p>
    <w:p>
      <w:pPr/>
      <w:r>
        <w:rPr>
          <w:lang w:val="en-GB"/>
        </w:rPr>
        <w:t xml:space="preserve"> required following manufacturers' instructions prior to use </w:t>
      </w:r>
    </w:p>
    <w:p>
      <w:pPr/>
      <w:r>
        <w:rPr>
          <w:lang w:val="en-GB"/>
        </w:rPr>
        <w:t>P4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use technical information to check that a repair is allowed</w:t>
      </w:r>
    </w:p>
    <w:p>
      <w:pPr/>
      <w:r>
        <w:rPr>
          <w:lang w:val="en-GB"/>
        </w:rPr>
        <w:t>P5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ensure your </w:t>
      </w:r>
    </w:p>
    <w:p>
      <w:pPr/>
      <w:r>
        <w:rPr>
          <w:lang w:val="en-GB"/>
        </w:rPr>
        <w:t>methods</w:t>
      </w:r>
    </w:p>
    <w:p>
      <w:pPr/>
      <w:r>
        <w:rPr>
          <w:lang w:val="en-GB"/>
        </w:rPr>
        <w:t xml:space="preserve"> of preparation leave sub-structure </w:t>
      </w:r>
    </w:p>
    <w:p>
      <w:pPr/>
      <w:r>
        <w:rPr>
          <w:lang w:val="en-GB"/>
        </w:rPr>
        <w:t>body panels</w:t>
      </w:r>
    </w:p>
    <w:p>
      <w:pPr/>
      <w:r>
        <w:rPr>
          <w:lang w:val="en-GB"/>
        </w:rPr>
        <w:t xml:space="preserve"> clean, free from materials likely to hinder repair/replacement and free of surface finishes when required </w:t>
      </w:r>
    </w:p>
    <w:p>
      <w:pPr/>
      <w:r>
        <w:rPr>
          <w:lang w:val="en-GB"/>
        </w:rPr>
        <w:t>P6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prepare and reinstate vehicle </w:t>
      </w:r>
    </w:p>
    <w:p>
      <w:pPr/>
      <w:r>
        <w:rPr>
          <w:lang w:val="en-GB"/>
        </w:rPr>
        <w:t>body panels</w:t>
      </w:r>
    </w:p>
    <w:p>
      <w:pPr/>
      <w:r>
        <w:rPr>
          <w:lang w:val="en-GB"/>
        </w:rPr>
        <w:t xml:space="preserve"> using the equipment recommended and following </w:t>
      </w:r>
    </w:p>
    <w:p>
      <w:pPr/>
      <w:r>
        <w:rPr>
          <w:lang w:val="en-GB"/>
        </w:rPr>
        <w:t>P6.1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the equipment manufacturer's </w:t>
      </w:r>
    </w:p>
    <w:p>
      <w:pPr/>
      <w:r>
        <w:rPr>
          <w:lang w:val="en-GB"/>
        </w:rPr>
        <w:t>methods</w:t>
      </w:r>
    </w:p>
    <w:p>
      <w:pPr/>
      <w:r>
        <w:rPr>
          <w:lang w:val="en-GB"/>
        </w:rPr>
        <w:t>/instructions, </w:t>
      </w:r>
    </w:p>
    <w:p>
      <w:pPr/>
      <w:r>
        <w:rPr>
          <w:lang w:val="en-GB"/>
        </w:rPr>
        <w:t>P6.2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recognised researched repair </w:t>
      </w:r>
    </w:p>
    <w:p>
      <w:pPr/>
      <w:r>
        <w:rPr>
          <w:lang w:val="en-GB"/>
        </w:rPr>
        <w:t>methods</w:t>
      </w:r>
    </w:p>
    <w:p>
      <w:pPr/>
      <w:r>
        <w:rPr>
          <w:lang w:val="en-GB"/>
        </w:rPr>
        <w:t>, </w:t>
      </w:r>
    </w:p>
    <w:p>
      <w:pPr/>
      <w:r>
        <w:rPr>
          <w:lang w:val="en-GB"/>
        </w:rPr>
        <w:t>P6.3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your workplace procedure as well as </w:t>
      </w:r>
    </w:p>
    <w:p>
      <w:pPr/>
      <w:r>
        <w:rPr>
          <w:lang w:val="en-GB"/>
        </w:rPr>
        <w:t>P6.4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health, safety and legal requirements </w:t>
      </w:r>
    </w:p>
    <w:p>
      <w:pPr/>
      <w:r>
        <w:rPr>
          <w:lang w:val="en-GB"/>
        </w:rPr>
        <w:t>P7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promptly seek guidance from the relevant person(s) where there is the potential for your work to disturb other vehicle systems </w:t>
      </w:r>
    </w:p>
    <w:p>
      <w:pPr/>
      <w:r>
        <w:rPr>
          <w:lang w:val="en-GB"/>
        </w:rPr>
        <w:t>P8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ensure all repaired </w:t>
      </w:r>
    </w:p>
    <w:p>
      <w:pPr/>
      <w:r>
        <w:rPr>
          <w:lang w:val="en-GB"/>
        </w:rPr>
        <w:t>body panels</w:t>
      </w:r>
    </w:p>
    <w:p>
      <w:pPr/>
      <w:r>
        <w:rPr>
          <w:lang w:val="en-GB"/>
        </w:rPr>
        <w:t xml:space="preserve"> are reinstated to their original specified shape, strength and dimensions </w:t>
      </w:r>
    </w:p>
    <w:p>
      <w:pPr/>
      <w:r>
        <w:rPr>
          <w:lang w:val="en-GB"/>
        </w:rPr>
        <w:t>P9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complete repaired components to an agreed condition ready for refinishing processes </w:t>
      </w:r>
    </w:p>
    <w:p>
      <w:pPr/>
      <w:r>
        <w:rPr>
          <w:lang w:val="en-GB"/>
        </w:rPr>
        <w:t>P10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complete all </w:t>
      </w:r>
    </w:p>
    <w:p>
      <w:pPr/>
      <w:r>
        <w:rPr>
          <w:lang w:val="en-GB"/>
        </w:rPr>
        <w:t>repair activities</w:t>
      </w:r>
    </w:p>
    <w:p>
      <w:pPr/>
      <w:r>
        <w:rPr>
          <w:lang w:val="en-GB"/>
        </w:rPr>
        <w:t xml:space="preserve"> within the agreed timescale </w:t>
      </w:r>
    </w:p>
    <w:p>
      <w:pPr/>
      <w:r>
        <w:rPr>
          <w:lang w:val="en-GB"/>
        </w:rPr>
        <w:t>P11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promptly report any anticipated delays in completion to the relevant person(s)  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Legislative and organisational requirements and procedures</w:t>
      </w:r>
    </w:p>
    <w:p>
      <w:pPr/>
      <w:r>
        <w:rPr>
          <w:lang w:val="en-GB"/>
        </w:rPr>
        <w:t>K1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the health and safety legislation and workplace procedures relevant to workshop practices and personal and vehicle protection when repairing vehicle </w:t>
      </w:r>
    </w:p>
    <w:p>
      <w:pPr/>
      <w:r>
        <w:rPr>
          <w:lang w:val="en-GB"/>
        </w:rPr>
        <w:t>body panels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t>K2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requirements of manufacturer's warranty agreements </w:t>
      </w:r>
    </w:p>
    <w:p>
      <w:pPr/>
      <w:r>
        <w:rPr>
          <w:lang w:val="en-GB"/>
        </w:rPr>
        <w:t>K3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vehicle work specification agreed </w:t>
      </w:r>
    </w:p>
    <w:p>
      <w:pPr/>
      <w:r>
        <w:rPr>
          <w:lang w:val="en-GB"/>
        </w:rPr>
        <w:t>K4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your workplace procedures for the referral of problems, reporting of delays to the completion of work and personal protection </w:t>
      </w:r>
    </w:p>
    <w:p>
      <w:pPr/>
      <w:r>
        <w:rPr>
          <w:lang w:val="en-GB"/>
        </w:rPr>
        <w:t>K5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the requirements for protecting the vehicle and contents from damage before, during and after repairing vehicle </w:t>
      </w:r>
    </w:p>
    <w:p>
      <w:pPr/>
      <w:r>
        <w:rPr>
          <w:lang w:val="en-GB"/>
        </w:rPr>
        <w:t>body panels 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t>K6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importance of working to agreed timescales and keeping others informed of progress </w:t>
      </w:r>
    </w:p>
    <w:p>
      <w:pPr/>
      <w:r>
        <w:rPr>
          <w:lang w:val="en-GB"/>
        </w:rPr>
        <w:t>K7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relationship between time, cost and profitability </w:t>
      </w:r>
    </w:p>
    <w:p>
      <w:pPr/>
      <w:r>
        <w:rPr>
          <w:lang w:val="en-GB"/>
        </w:rPr>
        <w:t>K8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your workplace procedures for the referral of problems </w:t>
      </w:r>
    </w:p>
    <w:p>
      <w:pPr/>
      <w:r>
        <w:rPr>
          <w:lang w:val="en-GB"/>
        </w:rPr>
        <w:t>K9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importance of reporting anticipated delays to the relevant persons(s) promptly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Tools and equipment</w:t>
      </w:r>
    </w:p>
    <w:p>
      <w:pPr/>
      <w:r>
        <w:rPr>
          <w:lang w:val="en-GB"/>
        </w:rPr>
        <w:t>K10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principles governing the selection and use of hand tools for metal finishing and plastic filling repairs </w:t>
      </w:r>
    </w:p>
    <w:p>
      <w:pPr/>
      <w:r>
        <w:rPr>
          <w:lang w:val="en-GB"/>
        </w:rPr>
        <w:t>K11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selection and use of panel beating and hydraulic reforming equipment, including specialist pulling systems </w:t>
      </w:r>
    </w:p>
    <w:p>
      <w:pPr/>
      <w:r>
        <w:rPr>
          <w:lang w:val="en-GB"/>
        </w:rPr>
        <w:t>K12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how to prepare, test, use and maintain the *</w:t>
      </w:r>
    </w:p>
    <w:p>
      <w:pPr/>
      <w:r>
        <w:rPr>
          <w:lang w:val="en-GB"/>
        </w:rPr>
        <w:t>tools and equipment</w:t>
      </w:r>
    </w:p>
    <w:p>
      <w:pPr/>
      <w:r>
        <w:rPr>
          <w:lang w:val="en-GB"/>
        </w:rPr>
        <w:t xml:space="preserve"> required to repair vehicle </w:t>
      </w:r>
    </w:p>
    <w:p>
      <w:pPr/>
      <w:r>
        <w:rPr>
          <w:lang w:val="en-GB"/>
        </w:rPr>
        <w:t>body panels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t>K13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how to adapt hydraulic push equipment to perform pulling operations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Preparation and repair techniques</w:t>
      </w:r>
    </w:p>
    <w:p>
      <w:pPr/>
      <w:r>
        <w:rPr>
          <w:lang w:val="en-GB"/>
        </w:rPr>
        <w:t>K14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properties of component materials involved in the construction of the vehicle in the areas that will be worked on during repair </w:t>
      </w:r>
    </w:p>
    <w:p>
      <w:pPr/>
      <w:r>
        <w:rPr>
          <w:lang w:val="en-GB"/>
        </w:rPr>
        <w:t>K15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types and selection of filling materials, their preparation and application </w:t>
      </w:r>
    </w:p>
    <w:p>
      <w:pPr/>
      <w:r>
        <w:rPr>
          <w:lang w:val="en-GB"/>
        </w:rPr>
        <w:t>K16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the properties, types, grades and use of abrasives used in the vehicle </w:t>
      </w:r>
    </w:p>
    <w:p>
      <w:pPr/>
      <w:r>
        <w:rPr>
          <w:lang w:val="en-GB"/>
        </w:rPr>
        <w:t>body panel</w:t>
      </w:r>
    </w:p>
    <w:p>
      <w:pPr/>
      <w:r>
        <w:rPr>
          <w:lang w:val="en-GB"/>
        </w:rPr>
        <w:t xml:space="preserve"> repair process </w:t>
      </w:r>
    </w:p>
    <w:p>
      <w:pPr/>
      <w:r>
        <w:rPr>
          <w:lang w:val="en-GB"/>
        </w:rPr>
        <w:t>K17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properties and safe use of types of filling materials used to repair panels </w:t>
      </w:r>
    </w:p>
    <w:p>
      <w:pPr/>
      <w:r>
        <w:rPr>
          <w:lang w:val="en-GB"/>
        </w:rPr>
        <w:t>K18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how to mix and apply fillers and stoppers used in repair </w:t>
      </w:r>
    </w:p>
    <w:p>
      <w:pPr/>
      <w:r>
        <w:rPr>
          <w:lang w:val="en-GB"/>
        </w:rPr>
        <w:t>K19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how to prepare the vehicle to avoid contamination </w:t>
      </w:r>
    </w:p>
    <w:p>
      <w:pPr/>
      <w:r>
        <w:rPr>
          <w:lang w:val="en-GB"/>
        </w:rPr>
        <w:t>K20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how to assess the extent of damage, including corrosion damage </w:t>
      </w:r>
    </w:p>
    <w:p>
      <w:pPr/>
      <w:r>
        <w:rPr>
          <w:lang w:val="en-GB"/>
        </w:rPr>
        <w:t>K21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principles of chassis frame and monocoque vehicle construction </w:t>
      </w:r>
    </w:p>
    <w:p>
      <w:pPr/>
      <w:r>
        <w:rPr>
          <w:lang w:val="en-GB"/>
        </w:rPr>
        <w:t>K22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how </w:t>
      </w:r>
    </w:p>
    <w:p>
      <w:pPr/>
      <w:r>
        <w:rPr>
          <w:lang w:val="en-GB"/>
        </w:rPr>
        <w:t>body panel</w:t>
      </w:r>
    </w:p>
    <w:p>
      <w:pPr/>
      <w:r>
        <w:rPr>
          <w:lang w:val="en-GB"/>
        </w:rPr>
        <w:t xml:space="preserve"> and component damage can affect other panels and the operation of vehicle systems </w:t>
      </w:r>
    </w:p>
    <w:p>
      <w:pPr/>
      <w:r>
        <w:rPr>
          <w:lang w:val="en-GB"/>
        </w:rPr>
        <w:t>K23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the factors determining the use of specific preparation and repair </w:t>
      </w:r>
    </w:p>
    <w:p>
      <w:pPr/>
      <w:r>
        <w:rPr>
          <w:lang w:val="en-GB"/>
        </w:rPr>
        <w:t>methods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t>K24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repair and joining technique implications of working with mild, high and ultra high strength steels, aluminium alloys, galvanised coatings</w:t>
      </w:r>
    </w:p>
    <w:p>
      <w:pPr/>
      <w:r>
        <w:rPr>
          <w:lang w:val="en-GB"/>
        </w:rPr>
        <w:t>K25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the consequences of using inappropriate repair </w:t>
      </w:r>
    </w:p>
    <w:p>
      <w:pPr/>
      <w:r>
        <w:rPr>
          <w:lang w:val="en-GB"/>
        </w:rPr>
        <w:t>methods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t>K26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principles associated with hot and cold shrinking </w:t>
      </w:r>
    </w:p>
    <w:p>
      <w:pPr/>
      <w:r>
        <w:rPr>
          <w:lang w:val="en-GB"/>
        </w:rPr>
        <w:t>K27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how heat can be used to assist reforming </w:t>
      </w:r>
    </w:p>
    <w:p>
      <w:pPr/>
      <w:r>
        <w:rPr>
          <w:lang w:val="en-GB"/>
        </w:rPr>
        <w:t>K28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how heating can affect the properties of steels </w:t>
      </w:r>
    </w:p>
    <w:p>
      <w:pPr/>
      <w:r>
        <w:rPr>
          <w:lang w:val="en-GB"/>
        </w:rPr>
        <w:t>K29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techniques for identifying the type of plastics used for manufactured components </w:t>
      </w:r>
    </w:p>
    <w:p>
      <w:pPr/>
      <w:r>
        <w:rPr>
          <w:lang w:val="en-GB"/>
        </w:rPr>
        <w:t>K30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procedures for reinstating anti-corrosion, sealant and sound deadening materials </w:t>
      </w:r>
    </w:p>
    <w:p>
      <w:pPr/>
      <w:r>
        <w:rPr>
          <w:lang w:val="en-GB"/>
        </w:rPr>
        <w:t>K31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causes and rectification of distortion resulting from welding </w:t>
      </w:r>
    </w:p>
    <w:p>
      <w:pPr/>
      <w:r>
        <w:rPr>
          <w:lang w:val="en-GB"/>
        </w:rPr>
        <w:t>K32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the manufacturer's approved </w:t>
      </w:r>
    </w:p>
    <w:p>
      <w:pPr/>
      <w:r>
        <w:rPr>
          <w:lang w:val="en-GB"/>
        </w:rPr>
        <w:t>methods</w:t>
      </w:r>
    </w:p>
    <w:p>
      <w:pPr/>
      <w:r>
        <w:rPr>
          <w:lang w:val="en-GB"/>
        </w:rPr>
        <w:t xml:space="preserve"> of working for the preparation and repair of vehicle </w:t>
      </w:r>
    </w:p>
    <w:p>
      <w:pPr/>
      <w:r>
        <w:rPr>
          <w:lang w:val="en-GB"/>
        </w:rPr>
        <w:t>body panels</w:t>
      </w:r>
    </w:p>
    <w:p>
      <w:pPr/>
      <w:r>
        <w:rPr>
          <w:lang w:val="en-GB"/>
        </w:rPr>
        <w:t xml:space="preserve"> and components and the implications of not following them</w:t>
      </w:r>
    </w:p>
    <w:p>
      <w:pPr/>
      <w:r>
        <w:rPr>
          <w:lang w:val="en-GB"/>
        </w:rPr>
        <w:t>K33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specification for panel shapes, dimensions and tolerances for the vehicles worked upon </w:t>
      </w:r>
    </w:p>
    <w:p>
      <w:pPr/>
      <w:r>
        <w:rPr>
          <w:lang w:val="en-GB"/>
        </w:rPr>
        <w:t>K34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type of quality control checks that can be used to ensure the correct contour and standard of finish </w:t>
      </w:r>
    </w:p>
    <w:p>
      <w:pPr/>
      <w:r>
        <w:rPr>
          <w:lang w:val="en-GB"/>
        </w:rPr>
        <w:t>K35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how to interpret and use sources of information relevant to the repair of vehicle </w:t>
      </w:r>
    </w:p>
    <w:p>
      <w:pPr/>
      <w:r>
        <w:rPr>
          <w:lang w:val="en-GB"/>
        </w:rPr>
        <w:t>body panels</w:t>
      </w:r>
    </w:p>
    <w:p>
      <w:pPr/>
      <w:r>
        <w:rPr>
          <w:lang w:val="en-GB"/>
        </w:rPr>
        <w:t xml:space="preserve"> and components </w:t>
      </w:r>
    </w:p>
    <w:p>
      <w:pPr/>
      <w:r>
        <w:rPr>
          <w:lang w:val="en-GB"/>
        </w:rPr>
        <w:t>K36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how to prepare damaged areas to facilitate repairs </w:t>
      </w:r>
    </w:p>
    <w:p>
      <w:pPr/>
      <w:r>
        <w:rPr>
          <w:lang w:val="en-GB"/>
        </w:rPr>
        <w:t>K37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how to prepare the panel surface prior to filling </w:t>
      </w:r>
    </w:p>
    <w:p>
      <w:pPr/>
      <w:r>
        <w:rPr>
          <w:lang w:val="en-GB"/>
        </w:rPr>
        <w:t>K38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how to repair corrosion damage </w:t>
      </w:r>
    </w:p>
    <w:p>
      <w:pPr/>
      <w:r>
        <w:rPr>
          <w:lang w:val="en-GB"/>
        </w:rPr>
        <w:t>K39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how to remove protective materials </w:t>
      </w:r>
    </w:p>
    <w:p>
      <w:pPr/>
      <w:r>
        <w:rPr>
          <w:lang w:val="en-GB"/>
        </w:rPr>
        <w:t>K40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how to repair and reinstate vehicle </w:t>
      </w:r>
    </w:p>
    <w:p>
      <w:pPr/>
      <w:r>
        <w:rPr>
          <w:lang w:val="en-GB"/>
        </w:rPr>
        <w:t>body panel</w:t>
      </w:r>
    </w:p>
    <w:p>
      <w:pPr/>
      <w:r>
        <w:rPr>
          <w:lang w:val="en-GB"/>
        </w:rPr>
        <w:t xml:space="preserve"> contours and retain structural integrity to components </w:t>
      </w:r>
    </w:p>
    <w:p>
      <w:pPr/>
      <w:r>
        <w:rPr>
          <w:lang w:val="en-GB"/>
        </w:rPr>
        <w:t>K41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the techniques for reshaping damaged vehicle </w:t>
      </w:r>
    </w:p>
    <w:p>
      <w:pPr/>
      <w:r>
        <w:rPr>
          <w:lang w:val="en-GB"/>
        </w:rPr>
        <w:t>body panels</w:t>
      </w:r>
    </w:p>
    <w:p>
      <w:pPr/>
      <w:r>
        <w:rPr>
          <w:lang w:val="en-GB"/>
        </w:rPr>
        <w:t xml:space="preserve"> using hand and specialist tools </w:t>
      </w:r>
    </w:p>
    <w:p>
      <w:pPr/>
      <w:r>
        <w:rPr>
          <w:lang w:val="en-GB"/>
        </w:rPr>
        <w:t>K42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how to check the accuracy of reinstated vehicle </w:t>
      </w:r>
    </w:p>
    <w:p>
      <w:pPr/>
      <w:r>
        <w:rPr>
          <w:lang w:val="en-GB"/>
        </w:rPr>
        <w:t>body panel</w:t>
      </w:r>
    </w:p>
    <w:p>
      <w:pPr/>
      <w:r>
        <w:rPr>
          <w:lang w:val="en-GB"/>
        </w:rPr>
        <w:t xml:space="preserve"> shape </w:t>
      </w:r>
    </w:p>
    <w:p>
      <w:pPr/>
      <w:r>
        <w:rPr>
          <w:lang w:val="en-GB"/>
        </w:rPr>
        <w:t>K43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how to complete repair to an agreed condition ready for refinishing process </w:t>
      </w:r>
    </w:p>
    <w:p>
      <w:pPr/>
      <w:r>
        <w:rPr>
          <w:lang w:val="en-GB"/>
        </w:rPr>
        <w:t>K44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how to work safely avoiding damage to the vehicle and its systems </w:t>
      </w:r>
    </w:p>
    <w:p>
      <w:pPr/>
      <w:r>
        <w:rPr>
          <w:lang w:val="en-GB"/>
        </w:rPr>
        <w:t>K45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how pedestrian safety aspects affect the repairability of vehicles</w:t>
      </w:r>
    </w:p>
    <w:p>
      <w:pPr/>
      <w:r>
        <w:rPr>
          <w:lang w:val="en-GB"/>
        </w:rPr>
        <w:t>K46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understand what can/can’t be repaired for safety reasons (ADAS for example), manufacturer and industry agreed standards for these and why these standards must be adhered to 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Scope/range</w:t>
      </w:r>
      <w:r>
        <w:rPr>
          <w:lang w:val="en-GB"/>
          <w:b/>
        </w:rPr>
        <w:br/>
      </w:r>
    </w:p>
    <w:p>
      <w:pPr/>
      <w:r>
        <w:rPr>
          <w:lang w:val="en-GB"/>
        </w:rPr>
        <w:t>All of the items listed below form part of this National Occupational Standard.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1.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Repair activities</w:t>
      </w:r>
    </w:p>
    <w:p>
      <w:pPr/>
      <w:r>
        <w:rPr>
          <w:lang w:val="en-GB"/>
        </w:rPr>
        <w:t xml:space="preserve"> are: </w:t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c1103bbe69d54997" /><Relationship Type="http://schemas.openxmlformats.org/officeDocument/2006/relationships/numbering" Target="/word/numbering.xml" Id="R0f4500cbd17e4f40" /><Relationship Type="http://schemas.openxmlformats.org/officeDocument/2006/relationships/settings" Target="/word/settings.xml" Id="Rac022b69b1e34b5b" /><Relationship Type="http://schemas.openxmlformats.org/officeDocument/2006/relationships/image" Target="/word/media/50a15925-c3c9-474a-b001-2eb3f002dade.png" Id="R6d377f5085cd4f8a" /></Relationships>
</file>