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c74fc915740444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IMIMC01</w:t>
            </w:r>
            <w:r>
              <w:rPr>
                <w:b/>
              </w:rPr>
              <w:br/>
            </w:r>
            <w:r>
              <w:rPr>
                <w:b/>
              </w:rPr>
              <w:t>Carry out routine motorcycle maintenance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dded5dbe09744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conducting routine examination, adjustment and replacement activities as part of the periodic servicing of motorcycles.  </w:t>
      </w:r>
    </w:p>
    <w:p>
      <w:pPr/>
      <w:r>
        <w:rPr>
          <w:lang w:val="en-GB"/>
        </w:rPr>
        <w:br/>
      </w:r>
    </w:p>
    <w:p>
      <w:pPr/>
      <w:r>
        <w:rPr>
          <w:lang w:val="en-GB"/>
        </w:rPr>
        <w:br/>
      </w:r>
    </w:p>
    <w:p>
      <w:pPr/>
      <w:r>
        <w:rPr>
          <w:lang w:val="en-GB"/>
        </w:rPr>
        <w:t xml:space="preserve">In this standard the term ‘motorcycle’ includes motorcycles, scooters, mopeds and motorcycle-derived vehicles with three or four wheels (such as quad bikes) on which the rider sits.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w:t>
      </w:r>
    </w:p>
    <w:p>
      <w:pPr/>
      <w:r>
        <w:rPr>
          <w:lang w:val="en-GB"/>
        </w:rPr>
        <w:t>use suitable personal protective equipment and motorcycle coverings (where applicable) throughout all motorcycle maintenance activities</w:t>
      </w:r>
    </w:p>
    <w:p>
      <w:pPr/>
      <w:r>
        <w:rPr>
          <w:lang w:val="en-GB"/>
        </w:rPr>
        <w:t>P2</w:t>
      </w:r>
    </w:p>
    <w:p>
      <w:pPr/>
      <w:r>
        <w:rPr>
          <w:lang w:val="en-GB"/>
        </w:rPr>
        <w:t xml:space="preserve">‍ </w:t>
      </w:r>
    </w:p>
    <w:p>
      <w:pPr/>
      <w:r>
        <w:rPr>
          <w:lang w:val="en-GB"/>
        </w:rPr>
        <w:t xml:space="preserve">use suitable sources of </w:t>
      </w:r>
    </w:p>
    <w:p>
      <w:pPr/>
      <w:r>
        <w:rPr>
          <w:lang w:val="en-GB"/>
        </w:rPr>
        <w:t>technical</w:t>
      </w:r>
    </w:p>
    <w:p>
      <w:pPr/>
      <w:r>
        <w:rPr>
          <w:lang w:val="en-GB"/>
        </w:rPr>
        <w:t xml:space="preserve"> </w:t>
      </w:r>
    </w:p>
    <w:p>
      <w:pPr/>
      <w:r>
        <w:rPr>
          <w:lang w:val="en-GB"/>
        </w:rPr>
        <w:t>information</w:t>
      </w:r>
    </w:p>
    <w:p>
      <w:pPr/>
      <w:r>
        <w:rPr>
          <w:lang w:val="en-GB"/>
        </w:rPr>
        <w:t xml:space="preserve"> to support all your motorcycle maintenance activities</w:t>
      </w:r>
    </w:p>
    <w:p>
      <w:pPr/>
      <w:r>
        <w:rPr>
          <w:lang w:val="en-GB"/>
        </w:rPr>
        <w:t>P3</w:t>
      </w:r>
    </w:p>
    <w:p>
      <w:pPr/>
      <w:r>
        <w:rPr>
          <w:lang w:val="en-GB"/>
        </w:rPr>
        <w:t xml:space="preserve">‍ </w:t>
      </w:r>
    </w:p>
    <w:p>
      <w:pPr/>
      <w:r>
        <w:rPr>
          <w:lang w:val="en-GB"/>
        </w:rPr>
        <w:t>ensure the motorcycle and the work area is safe prior to work commencing </w:t>
      </w:r>
    </w:p>
    <w:p>
      <w:pPr/>
      <w:r>
        <w:rPr>
          <w:lang w:val="en-GB"/>
        </w:rPr>
        <w:t>P4</w:t>
      </w:r>
    </w:p>
    <w:p>
      <w:pPr/>
      <w:r>
        <w:rPr>
          <w:lang w:val="en-GB"/>
        </w:rPr>
        <w:t xml:space="preserve">‍ </w:t>
      </w:r>
    </w:p>
    <w:p>
      <w:pPr/>
      <w:r>
        <w:rPr>
          <w:lang w:val="en-GB"/>
        </w:rPr>
        <w:t xml:space="preserve">use the correct specifications and tolerances for the motorcycle when making </w:t>
      </w:r>
    </w:p>
    <w:p>
      <w:pPr/>
      <w:r>
        <w:rPr>
          <w:lang w:val="en-GB"/>
        </w:rPr>
        <w:t>assessments</w:t>
      </w:r>
    </w:p>
    <w:p>
      <w:pPr/>
      <w:r>
        <w:rPr>
          <w:lang w:val="en-GB"/>
        </w:rPr>
        <w:t xml:space="preserve"> of system and component performance</w:t>
      </w:r>
    </w:p>
    <w:p>
      <w:pPr/>
      <w:r>
        <w:rPr>
          <w:lang w:val="en-GB"/>
        </w:rPr>
        <w:t>P5</w:t>
      </w:r>
    </w:p>
    <w:p>
      <w:pPr/>
      <w:r>
        <w:rPr>
          <w:lang w:val="en-GB"/>
        </w:rPr>
        <w:t xml:space="preserve">‍ </w:t>
      </w:r>
    </w:p>
    <w:p>
      <w:pPr/>
      <w:r>
        <w:rPr>
          <w:lang w:val="en-GB"/>
        </w:rPr>
        <w:t>record details accurately, where the customer’s motorcycle falls outside the manufacturer’s original specification, and use this modified specification as the basis for your examination and assessment</w:t>
      </w:r>
    </w:p>
    <w:p>
      <w:pPr/>
      <w:r>
        <w:rPr>
          <w:lang w:val="en-GB"/>
        </w:rPr>
        <w:t>P6</w:t>
      </w:r>
    </w:p>
    <w:p>
      <w:pPr/>
      <w:r>
        <w:rPr>
          <w:lang w:val="en-GB"/>
        </w:rPr>
        <w:t xml:space="preserve">‍ </w:t>
      </w:r>
    </w:p>
    <w:p>
      <w:pPr/>
      <w:r>
        <w:rPr>
          <w:lang w:val="en-GB"/>
        </w:rPr>
        <w:t>examine the motorcycle’s systems and components following: </w:t>
      </w:r>
    </w:p>
    <w:p>
      <w:pPr/>
      <w:r>
        <w:rPr>
          <w:lang w:val="en-GB"/>
        </w:rPr>
        <w:t>P6.1</w:t>
      </w:r>
    </w:p>
    <w:p>
      <w:pPr/>
      <w:r>
        <w:rPr>
          <w:lang w:val="en-GB"/>
        </w:rPr>
        <w:t xml:space="preserve">‍ </w:t>
      </w:r>
    </w:p>
    <w:p>
      <w:pPr/>
      <w:r>
        <w:rPr>
          <w:lang w:val="en-GB"/>
        </w:rPr>
        <w:t xml:space="preserve">the manufacturer’s approved </w:t>
      </w:r>
    </w:p>
    <w:p>
      <w:pPr/>
      <w:r>
        <w:rPr>
          <w:lang w:val="en-GB"/>
        </w:rPr>
        <w:t>*examination methods</w:t>
      </w:r>
    </w:p>
    <w:p>
      <w:pPr/>
      <w:r>
        <w:rPr>
          <w:lang w:val="en-GB"/>
        </w:rPr>
        <w:br/>
      </w:r>
    </w:p>
    <w:p>
      <w:pPr/>
      <w:r>
        <w:rPr>
          <w:lang w:val="en-GB"/>
        </w:rPr>
        <w:t xml:space="preserve"> *</w:t>
      </w:r>
    </w:p>
    <w:p>
      <w:pPr/>
      <w:r>
        <w:rPr>
          <w:lang w:val="en-GB"/>
        </w:rPr>
        <w:t>P6.2 your workplace procedures</w:t>
      </w:r>
    </w:p>
    <w:p>
      <w:pPr/>
      <w:r>
        <w:rPr>
          <w:lang w:val="en-GB"/>
        </w:rPr>
        <w:t>P6.3 health, safety and environmental requirements</w:t>
      </w:r>
    </w:p>
    <w:p>
      <w:pPr/>
      <w:r>
        <w:rPr>
          <w:lang w:val="en-GB"/>
        </w:rPr>
        <w:br/>
      </w:r>
    </w:p>
    <w:p>
      <w:pPr/>
      <w:r>
        <w:rPr>
          <w:lang w:val="en-GB"/>
        </w:rPr>
        <w:t>P7</w:t>
      </w:r>
    </w:p>
    <w:p>
      <w:pPr/>
      <w:r>
        <w:rPr>
          <w:lang w:val="en-GB"/>
        </w:rPr>
        <w:t xml:space="preserve">‍ </w:t>
      </w:r>
    </w:p>
    <w:p>
      <w:pPr/>
      <w:r>
        <w:rPr>
          <w:lang w:val="en-GB"/>
        </w:rPr>
        <w:t xml:space="preserve">ensure your </w:t>
      </w:r>
    </w:p>
    <w:p>
      <w:pPr/>
      <w:r>
        <w:rPr>
          <w:lang w:val="en-GB"/>
        </w:rPr>
        <w:t>examination</w:t>
      </w:r>
    </w:p>
    <w:p>
      <w:pPr/>
      <w:r>
        <w:rPr>
          <w:lang w:val="en-GB"/>
        </w:rPr>
        <w:t xml:space="preserve"> </w:t>
      </w:r>
    </w:p>
    <w:p>
      <w:pPr/>
      <w:r>
        <w:rPr>
          <w:lang w:val="en-GB"/>
        </w:rPr>
        <w:t>methods</w:t>
      </w:r>
    </w:p>
    <w:p>
      <w:pPr/>
      <w:r>
        <w:rPr>
          <w:lang w:val="en-GB"/>
        </w:rPr>
        <w:t xml:space="preserve"> identify any motorcycle system and component faults which fall outside the scope of the specified servicing schedule </w:t>
      </w:r>
    </w:p>
    <w:p>
      <w:pPr/>
      <w:r>
        <w:rPr>
          <w:lang w:val="en-GB"/>
        </w:rPr>
        <w:t>P8</w:t>
      </w:r>
    </w:p>
    <w:p>
      <w:pPr/>
      <w:r>
        <w:rPr>
          <w:lang w:val="en-GB"/>
        </w:rPr>
        <w:t xml:space="preserve">‍ </w:t>
      </w:r>
    </w:p>
    <w:p>
      <w:pPr/>
      <w:r>
        <w:rPr>
          <w:lang w:val="en-GB"/>
        </w:rPr>
        <w:t>retrieve, record and act on on-board data where applicable</w:t>
      </w:r>
    </w:p>
    <w:p>
      <w:pPr/>
      <w:r>
        <w:rPr>
          <w:lang w:val="en-GB"/>
        </w:rPr>
        <w:t>P9</w:t>
      </w:r>
    </w:p>
    <w:p>
      <w:pPr/>
      <w:r>
        <w:rPr>
          <w:lang w:val="en-GB"/>
        </w:rPr>
        <w:t xml:space="preserve">‍ </w:t>
      </w:r>
    </w:p>
    <w:p>
      <w:pPr/>
      <w:r>
        <w:rPr>
          <w:lang w:val="en-GB"/>
        </w:rPr>
        <w:t>carry out adjustments, replacement of motorcycle components and replenishment of consumable materials following the manufacturer’s current specification for:</w:t>
      </w:r>
    </w:p>
    <w:p>
      <w:pPr/>
      <w:r>
        <w:rPr>
          <w:lang w:val="en-GB"/>
        </w:rPr>
        <w:t>P9.1</w:t>
      </w:r>
    </w:p>
    <w:p>
      <w:pPr/>
      <w:r>
        <w:rPr>
          <w:lang w:val="en-GB"/>
        </w:rPr>
        <w:t xml:space="preserve">‍ </w:t>
      </w:r>
    </w:p>
    <w:p>
      <w:pPr/>
      <w:r>
        <w:rPr>
          <w:lang w:val="en-GB"/>
        </w:rPr>
        <w:t>the particular service interval </w:t>
      </w:r>
    </w:p>
    <w:p>
      <w:pPr/>
      <w:r>
        <w:rPr>
          <w:lang w:val="en-GB"/>
        </w:rPr>
        <w:t>P9.2</w:t>
      </w:r>
    </w:p>
    <w:p>
      <w:pPr/>
      <w:r>
        <w:rPr>
          <w:lang w:val="en-GB"/>
        </w:rPr>
        <w:t xml:space="preserve">‍ </w:t>
      </w:r>
    </w:p>
    <w:p>
      <w:pPr/>
      <w:r>
        <w:rPr>
          <w:lang w:val="en-GB"/>
        </w:rPr>
        <w:t>working methods and procedures </w:t>
      </w:r>
    </w:p>
    <w:p>
      <w:pPr/>
      <w:r>
        <w:rPr>
          <w:lang w:val="en-GB"/>
        </w:rPr>
        <w:t>P9.3</w:t>
      </w:r>
    </w:p>
    <w:p>
      <w:pPr/>
      <w:r>
        <w:rPr>
          <w:lang w:val="en-GB"/>
        </w:rPr>
        <w:t xml:space="preserve">‍ </w:t>
      </w:r>
    </w:p>
    <w:p>
      <w:pPr/>
      <w:r>
        <w:rPr>
          <w:lang w:val="en-GB"/>
        </w:rPr>
        <w:t>use of equipment</w:t>
      </w:r>
    </w:p>
    <w:p>
      <w:pPr/>
      <w:r>
        <w:rPr>
          <w:lang w:val="en-GB"/>
        </w:rPr>
        <w:t>P9.4</w:t>
      </w:r>
    </w:p>
    <w:p>
      <w:pPr/>
      <w:r>
        <w:rPr>
          <w:lang w:val="en-GB"/>
        </w:rPr>
        <w:t xml:space="preserve">‍ </w:t>
      </w:r>
    </w:p>
    <w:p>
      <w:pPr/>
      <w:r>
        <w:rPr>
          <w:lang w:val="en-GB"/>
        </w:rPr>
        <w:t>the tolerances for the motorcycle</w:t>
      </w:r>
    </w:p>
    <w:p>
      <w:pPr/>
      <w:r>
        <w:rPr>
          <w:lang w:val="en-GB"/>
        </w:rPr>
        <w:t>P10</w:t>
      </w:r>
    </w:p>
    <w:p>
      <w:pPr/>
      <w:r>
        <w:rPr>
          <w:lang w:val="en-GB"/>
        </w:rPr>
        <w:t xml:space="preserve">‍ </w:t>
      </w:r>
    </w:p>
    <w:p>
      <w:pPr/>
      <w:r>
        <w:rPr>
          <w:lang w:val="en-GB"/>
        </w:rPr>
        <w:t>record the details accurately and take action which complies with the customer’s instructions where system adjustments cannot be made within the manufacturer’s specification</w:t>
      </w:r>
    </w:p>
    <w:p>
      <w:pPr/>
      <w:r>
        <w:rPr>
          <w:lang w:val="en-GB"/>
        </w:rPr>
        <w:t>P11</w:t>
      </w:r>
    </w:p>
    <w:p>
      <w:pPr/>
      <w:r>
        <w:rPr>
          <w:lang w:val="en-GB"/>
        </w:rPr>
        <w:t xml:space="preserve">‍ </w:t>
      </w:r>
    </w:p>
    <w:p>
      <w:pPr/>
      <w:r>
        <w:rPr>
          <w:lang w:val="en-GB"/>
        </w:rPr>
        <w:t>work in a way which minimises the risk of damage to the motorcycle and its systems</w:t>
      </w:r>
    </w:p>
    <w:p>
      <w:pPr/>
      <w:r>
        <w:rPr>
          <w:lang w:val="en-GB"/>
        </w:rPr>
        <w:t>P12</w:t>
      </w:r>
    </w:p>
    <w:p>
      <w:pPr/>
      <w:r>
        <w:rPr>
          <w:lang w:val="en-GB"/>
        </w:rPr>
        <w:t xml:space="preserve">‍ </w:t>
      </w:r>
    </w:p>
    <w:p>
      <w:pPr/>
      <w:r>
        <w:rPr>
          <w:lang w:val="en-GB"/>
        </w:rPr>
        <w:t>use suitable testing methods to accurately evaluate the performance of all replaced and adjusted components and systems, prior to returning the motorcycle to the customer</w:t>
      </w:r>
    </w:p>
    <w:p>
      <w:pPr/>
      <w:r>
        <w:rPr>
          <w:lang w:val="en-GB"/>
        </w:rPr>
        <w:t>P13</w:t>
      </w:r>
    </w:p>
    <w:p>
      <w:pPr/>
      <w:r>
        <w:rPr>
          <w:lang w:val="en-GB"/>
        </w:rPr>
        <w:t xml:space="preserve">‍  promptly</w:t>
      </w:r>
    </w:p>
    <w:p>
      <w:pPr/>
      <w:r>
        <w:rPr>
          <w:lang w:val="en-GB"/>
        </w:rPr>
        <w:t xml:space="preserve"> report any problems or issues relating to the motorcycle’s condition or conformity to the relevant person(s)  </w:t>
      </w:r>
    </w:p>
    <w:p>
      <w:pPr/>
      <w:r>
        <w:rPr>
          <w:lang w:val="en-GB"/>
        </w:rPr>
        <w:br/>
      </w:r>
    </w:p>
    <w:p>
      <w:pPr/>
      <w:r>
        <w:rPr>
          <w:lang w:val="en-GB"/>
        </w:rPr>
        <w:t>P14</w:t>
      </w:r>
    </w:p>
    <w:p>
      <w:pPr/>
      <w:r>
        <w:rPr>
          <w:lang w:val="en-GB"/>
        </w:rPr>
        <w:t xml:space="preserve">‍ </w:t>
      </w:r>
    </w:p>
    <w:p>
      <w:pPr/>
      <w:r>
        <w:rPr>
          <w:lang w:val="en-GB"/>
        </w:rPr>
        <w:t>ensure your maintenance records are accurate, complete and promptly passed to the relevant person(s)  in the format required</w:t>
      </w:r>
    </w:p>
    <w:p>
      <w:pPr/>
      <w:r>
        <w:rPr>
          <w:lang w:val="en-GB"/>
        </w:rPr>
        <w:br/>
      </w:r>
    </w:p>
    <w:p>
      <w:pPr/>
      <w:r>
        <w:rPr>
          <w:lang w:val="en-GB"/>
        </w:rPr>
        <w:t>P15</w:t>
      </w:r>
    </w:p>
    <w:p>
      <w:pPr/>
      <w:r>
        <w:rPr>
          <w:lang w:val="en-GB"/>
        </w:rPr>
        <w:t xml:space="preserve">‍ </w:t>
      </w:r>
    </w:p>
    <w:p>
      <w:pPr/>
      <w:r>
        <w:rPr>
          <w:lang w:val="en-GB"/>
        </w:rPr>
        <w:t>complete all motorcycle maintenance activities within the agreed timescale</w:t>
      </w:r>
    </w:p>
    <w:p>
      <w:pPr/>
      <w:r>
        <w:rPr>
          <w:lang w:val="en-GB"/>
        </w:rPr>
        <w:t>P16</w:t>
      </w:r>
    </w:p>
    <w:p>
      <w:pPr/>
      <w:r>
        <w:rPr>
          <w:lang w:val="en-GB"/>
        </w:rPr>
        <w:t xml:space="preserve">‍  promptly</w:t>
      </w:r>
    </w:p>
    <w:p>
      <w:pPr/>
      <w:r>
        <w:rPr>
          <w:lang w:val="en-GB"/>
        </w:rPr>
        <w:t xml:space="preserve"> report any anticipated delays in completion to the relevant persons(s)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Legislative and organisational requirements and procedures</w:t>
      </w:r>
    </w:p>
    <w:p>
      <w:pPr/>
      <w:r>
        <w:rPr>
          <w:lang w:val="en-GB"/>
        </w:rPr>
        <w:t>K1</w:t>
      </w:r>
    </w:p>
    <w:p>
      <w:pPr/>
      <w:r>
        <w:rPr>
          <w:lang w:val="en-GB"/>
        </w:rPr>
        <w:t xml:space="preserve">‍ </w:t>
      </w:r>
    </w:p>
    <w:p>
      <w:pPr/>
      <w:r>
        <w:rPr>
          <w:lang w:val="en-GB"/>
        </w:rPr>
        <w:t>the manufacturer’s and legal requirements relating to routine maintenance activities for motorcycle systems and components</w:t>
      </w:r>
    </w:p>
    <w:p>
      <w:pPr/>
      <w:r>
        <w:rPr>
          <w:lang w:val="en-GB"/>
        </w:rPr>
        <w:t>K2</w:t>
      </w:r>
    </w:p>
    <w:p>
      <w:pPr/>
      <w:r>
        <w:rPr>
          <w:lang w:val="en-GB"/>
        </w:rPr>
        <w:t xml:space="preserve">‍ </w:t>
      </w:r>
    </w:p>
    <w:p>
      <w:pPr/>
      <w:r>
        <w:rPr>
          <w:lang w:val="en-GB"/>
        </w:rPr>
        <w:t>the legal requirements relating to the motorcycle (including road safety requirements)</w:t>
      </w:r>
    </w:p>
    <w:p>
      <w:pPr/>
      <w:r>
        <w:rPr>
          <w:lang w:val="en-GB"/>
        </w:rPr>
        <w:t>K3</w:t>
      </w:r>
    </w:p>
    <w:p>
      <w:pPr/>
      <w:r>
        <w:rPr>
          <w:lang w:val="en-GB"/>
        </w:rPr>
        <w:t xml:space="preserve">‍ </w:t>
      </w:r>
    </w:p>
    <w:p>
      <w:pPr/>
      <w:r>
        <w:rPr>
          <w:lang w:val="en-GB"/>
        </w:rPr>
        <w:t>the health and safety legislation, environmental requirements and workplace procedures relevant to motorcycle maintenance activities and personal and motorcycle protection</w:t>
      </w:r>
    </w:p>
    <w:p>
      <w:pPr/>
      <w:r>
        <w:rPr>
          <w:lang w:val="en-GB"/>
        </w:rPr>
        <w:t>K4</w:t>
      </w:r>
    </w:p>
    <w:p>
      <w:pPr/>
      <w:r>
        <w:rPr>
          <w:lang w:val="en-GB"/>
        </w:rPr>
        <w:t xml:space="preserve">‍ </w:t>
      </w:r>
    </w:p>
    <w:p>
      <w:pPr/>
      <w:r>
        <w:rPr>
          <w:lang w:val="en-GB"/>
        </w:rPr>
        <w:t>your workplace procedures for:</w:t>
      </w:r>
    </w:p>
    <w:p>
      <w:pPr/>
      <w:r>
        <w:rPr>
          <w:lang w:val="en-GB"/>
        </w:rPr>
        <w:t>K4.1</w:t>
      </w:r>
    </w:p>
    <w:p>
      <w:pPr/>
      <w:r>
        <w:rPr>
          <w:lang w:val="en-GB"/>
        </w:rPr>
        <w:t xml:space="preserve">‍ </w:t>
      </w:r>
    </w:p>
    <w:p>
      <w:pPr/>
      <w:r>
        <w:rPr>
          <w:lang w:val="en-GB"/>
        </w:rPr>
        <w:t>recording motorcycle maintenance work and any variations from the original motorcycle specification</w:t>
      </w:r>
    </w:p>
    <w:p>
      <w:pPr/>
      <w:r>
        <w:rPr>
          <w:lang w:val="en-GB"/>
        </w:rPr>
        <w:t>K4.2</w:t>
      </w:r>
    </w:p>
    <w:p>
      <w:pPr/>
      <w:r>
        <w:rPr>
          <w:lang w:val="en-GB"/>
        </w:rPr>
        <w:t xml:space="preserve">‍ </w:t>
      </w:r>
    </w:p>
    <w:p>
      <w:pPr/>
      <w:r>
        <w:rPr>
          <w:lang w:val="en-GB"/>
        </w:rPr>
        <w:t>the referral of problems</w:t>
      </w:r>
    </w:p>
    <w:p>
      <w:pPr/>
      <w:r>
        <w:rPr>
          <w:lang w:val="en-GB"/>
        </w:rPr>
        <w:t>K4.3</w:t>
      </w:r>
    </w:p>
    <w:p>
      <w:pPr/>
      <w:r>
        <w:rPr>
          <w:lang w:val="en-GB"/>
        </w:rPr>
        <w:t xml:space="preserve">‍ </w:t>
      </w:r>
    </w:p>
    <w:p>
      <w:pPr/>
      <w:r>
        <w:rPr>
          <w:lang w:val="en-GB"/>
        </w:rPr>
        <w:t>reporting delays to the completion of work</w:t>
      </w:r>
    </w:p>
    <w:p>
      <w:pPr/>
      <w:r>
        <w:rPr>
          <w:lang w:val="en-GB"/>
        </w:rPr>
        <w:t>K5</w:t>
      </w:r>
    </w:p>
    <w:p>
      <w:pPr/>
      <w:r>
        <w:rPr>
          <w:lang w:val="en-GB"/>
        </w:rPr>
        <w:t xml:space="preserve">‍ </w:t>
      </w:r>
    </w:p>
    <w:p>
      <w:pPr/>
      <w:r>
        <w:rPr>
          <w:lang w:val="en-GB"/>
        </w:rPr>
        <w:t>the importance of documenting motorcycle maintenance information</w:t>
      </w:r>
    </w:p>
    <w:p>
      <w:pPr/>
      <w:r>
        <w:rPr>
          <w:lang w:val="en-GB"/>
        </w:rPr>
        <w:t>K6</w:t>
      </w:r>
    </w:p>
    <w:p>
      <w:pPr/>
      <w:r>
        <w:rPr>
          <w:lang w:val="en-GB"/>
        </w:rPr>
        <w:t xml:space="preserve">‍ </w:t>
      </w:r>
    </w:p>
    <w:p>
      <w:pPr/>
      <w:r>
        <w:rPr>
          <w:lang w:val="en-GB"/>
        </w:rPr>
        <w:t>the importance of working to agreed timescales and keeping others informed of progress</w:t>
      </w:r>
    </w:p>
    <w:p>
      <w:pPr/>
      <w:r>
        <w:rPr>
          <w:lang w:val="en-GB"/>
        </w:rPr>
        <w:t>K7</w:t>
      </w:r>
    </w:p>
    <w:p>
      <w:pPr/>
      <w:r>
        <w:rPr>
          <w:lang w:val="en-GB"/>
        </w:rPr>
        <w:t xml:space="preserve">‍ </w:t>
      </w:r>
    </w:p>
    <w:p>
      <w:pPr/>
      <w:r>
        <w:rPr>
          <w:lang w:val="en-GB"/>
        </w:rPr>
        <w:t>the relationship between time and cost</w:t>
      </w:r>
    </w:p>
    <w:p>
      <w:pPr/>
      <w:r>
        <w:rPr>
          <w:lang w:val="en-GB"/>
        </w:rPr>
        <w:t>K8</w:t>
      </w:r>
    </w:p>
    <w:p>
      <w:pPr/>
      <w:r>
        <w:rPr>
          <w:lang w:val="en-GB"/>
        </w:rPr>
        <w:t xml:space="preserve">‍ </w:t>
      </w:r>
    </w:p>
    <w:p>
      <w:pPr/>
      <w:r>
        <w:rPr>
          <w:lang w:val="en-GB"/>
        </w:rPr>
        <w:t xml:space="preserve">the importance of promptly reporting anticipated delays to the relevant person(s)  </w:t>
      </w:r>
    </w:p>
    <w:p>
      <w:pPr/>
      <w:r>
        <w:rPr>
          <w:lang w:val="en-GB"/>
        </w:rPr>
        <w:br/>
      </w:r>
    </w:p>
    <w:p>
      <w:pPr/>
      <w:r>
        <w:rPr>
          <w:lang w:val="en-GB"/>
        </w:rPr>
        <w:br/>
      </w:r>
    </w:p>
    <w:p>
      <w:pPr/>
      <w:r>
        <w:rPr>
          <w:lang w:val="en-GB"/>
        </w:rPr>
        <w:t>Use of technical information</w:t>
      </w:r>
    </w:p>
    <w:p>
      <w:pPr/>
      <w:r>
        <w:rPr>
          <w:lang w:val="en-GB"/>
        </w:rPr>
        <w:t>K9</w:t>
      </w:r>
    </w:p>
    <w:p>
      <w:pPr/>
      <w:r>
        <w:rPr>
          <w:lang w:val="en-GB"/>
        </w:rPr>
        <w:t xml:space="preserve">‍ </w:t>
      </w:r>
    </w:p>
    <w:p>
      <w:pPr/>
      <w:r>
        <w:rPr>
          <w:lang w:val="en-GB"/>
        </w:rPr>
        <w:t xml:space="preserve">how to find, interpret and use sources of current </w:t>
      </w:r>
    </w:p>
    <w:p>
      <w:pPr/>
      <w:r>
        <w:rPr>
          <w:lang w:val="en-GB"/>
        </w:rPr>
        <w:t>technical</w:t>
      </w:r>
    </w:p>
    <w:p>
      <w:pPr/>
      <w:r>
        <w:rPr>
          <w:lang w:val="en-GB"/>
        </w:rPr>
        <w:t xml:space="preserve"> </w:t>
      </w:r>
    </w:p>
    <w:p>
      <w:pPr/>
      <w:r>
        <w:rPr>
          <w:lang w:val="en-GB"/>
        </w:rPr>
        <w:t>information</w:t>
      </w:r>
    </w:p>
    <w:p>
      <w:pPr/>
      <w:r>
        <w:rPr>
          <w:lang w:val="en-GB"/>
        </w:rPr>
        <w:t xml:space="preserve"> for scheduled maintenance activities, including on-board diagnostic displays</w:t>
      </w:r>
    </w:p>
    <w:p>
      <w:pPr/>
      <w:r>
        <w:rPr>
          <w:lang w:val="en-GB"/>
        </w:rPr>
        <w:t>K10</w:t>
      </w:r>
    </w:p>
    <w:p>
      <w:pPr/>
      <w:r>
        <w:rPr>
          <w:lang w:val="en-GB"/>
        </w:rPr>
        <w:t xml:space="preserve">‍ </w:t>
      </w:r>
    </w:p>
    <w:p>
      <w:pPr/>
      <w:r>
        <w:rPr>
          <w:lang w:val="en-GB"/>
        </w:rPr>
        <w:t xml:space="preserve">the importance of using the appropriate sources of </w:t>
      </w:r>
    </w:p>
    <w:p>
      <w:pPr/>
      <w:r>
        <w:rPr>
          <w:lang w:val="en-GB"/>
        </w:rPr>
        <w:t>technical</w:t>
      </w:r>
    </w:p>
    <w:p>
      <w:pPr/>
      <w:r>
        <w:rPr>
          <w:lang w:val="en-GB"/>
        </w:rPr>
        <w:t xml:space="preserve"> </w:t>
      </w:r>
    </w:p>
    <w:p>
      <w:pPr/>
      <w:r>
        <w:rPr>
          <w:lang w:val="en-GB"/>
        </w:rPr>
        <w:t>information</w:t>
      </w:r>
    </w:p>
    <w:p>
      <w:pPr/>
      <w:r>
        <w:rPr>
          <w:lang w:val="en-GB"/>
        </w:rPr>
        <w:t>K11</w:t>
      </w:r>
    </w:p>
    <w:p>
      <w:pPr/>
      <w:r>
        <w:rPr>
          <w:lang w:val="en-GB"/>
        </w:rPr>
        <w:t xml:space="preserve">‍ </w:t>
      </w:r>
    </w:p>
    <w:p>
      <w:pPr/>
      <w:r>
        <w:rPr>
          <w:lang w:val="en-GB"/>
        </w:rPr>
        <w:t>the purpose of and how to use identification codes</w:t>
      </w:r>
    </w:p>
    <w:p>
      <w:pPr/>
      <w:r>
        <w:rPr>
          <w:lang w:val="en-GB"/>
        </w:rPr>
        <w:br/>
      </w:r>
    </w:p>
    <w:p>
      <w:pPr/>
      <w:r>
        <w:rPr>
          <w:lang w:val="en-GB"/>
        </w:rPr>
        <w:t>Motorcycle system operation</w:t>
      </w:r>
    </w:p>
    <w:p>
      <w:pPr/>
      <w:r>
        <w:rPr>
          <w:lang w:val="en-GB"/>
        </w:rPr>
        <w:t>K12</w:t>
      </w:r>
    </w:p>
    <w:p>
      <w:pPr/>
      <w:r>
        <w:rPr>
          <w:lang w:val="en-GB"/>
        </w:rPr>
        <w:t xml:space="preserve">‍ </w:t>
      </w:r>
    </w:p>
    <w:p>
      <w:pPr/>
      <w:r>
        <w:rPr>
          <w:lang w:val="en-GB"/>
        </w:rPr>
        <w:t>how engines/powertrains, cooling systems, intake and exhaust systems, fuel systems and ignition systems operate for the type of motorcycles on which you work</w:t>
      </w:r>
    </w:p>
    <w:p>
      <w:pPr/>
      <w:r>
        <w:rPr>
          <w:lang w:val="en-GB"/>
        </w:rPr>
        <w:t>K13</w:t>
      </w:r>
    </w:p>
    <w:p>
      <w:pPr/>
      <w:r>
        <w:rPr>
          <w:lang w:val="en-GB"/>
        </w:rPr>
        <w:t xml:space="preserve">‍ </w:t>
      </w:r>
    </w:p>
    <w:p>
      <w:pPr/>
      <w:r>
        <w:rPr>
          <w:lang w:val="en-GB"/>
        </w:rPr>
        <w:t>how clutch assemblies, clutch operating systems, manual gear boxes, automatic gear boxes, constantly variable transmission, drivelines and hubs (if appropriate) and final drive assemblies operate for the type of motorcycles on which you work</w:t>
      </w:r>
    </w:p>
    <w:p>
      <w:pPr/>
      <w:r>
        <w:rPr>
          <w:lang w:val="en-GB"/>
        </w:rPr>
        <w:t>K14</w:t>
      </w:r>
    </w:p>
    <w:p>
      <w:pPr/>
      <w:r>
        <w:rPr>
          <w:lang w:val="en-GB"/>
        </w:rPr>
        <w:t xml:space="preserve">‍ </w:t>
      </w:r>
    </w:p>
    <w:p>
      <w:pPr/>
      <w:r>
        <w:rPr>
          <w:lang w:val="en-GB"/>
        </w:rPr>
        <w:t>how suspension systems, steering systems, braking systems, non-electrical body systems, wheels and tyres operate for the type of motorcycles on which you work</w:t>
      </w:r>
    </w:p>
    <w:p>
      <w:pPr/>
      <w:r>
        <w:rPr>
          <w:lang w:val="en-GB"/>
        </w:rPr>
        <w:t>K15</w:t>
      </w:r>
    </w:p>
    <w:p>
      <w:pPr/>
      <w:r>
        <w:rPr>
          <w:lang w:val="en-GB"/>
        </w:rPr>
        <w:t xml:space="preserve">‍ </w:t>
      </w:r>
    </w:p>
    <w:p>
      <w:pPr/>
      <w:r>
        <w:rPr>
          <w:lang w:val="en-GB"/>
        </w:rPr>
        <w:t>how batteries, starting systems, charging systems, lighting systems and ancillary equipment operate for the type of motorcycles on which you work</w:t>
      </w:r>
    </w:p>
    <w:p>
      <w:pPr/>
      <w:r>
        <w:rPr>
          <w:lang w:val="en-GB"/>
        </w:rPr>
        <w:t>K16</w:t>
      </w:r>
    </w:p>
    <w:p>
      <w:pPr/>
      <w:r>
        <w:rPr>
          <w:lang w:val="en-GB"/>
        </w:rPr>
        <w:t xml:space="preserve">‍ </w:t>
      </w:r>
    </w:p>
    <w:p>
      <w:pPr/>
      <w:r>
        <w:rPr>
          <w:lang w:val="en-GB"/>
        </w:rPr>
        <w:t>the operating specifications and tolerances for the type of motorcycles on which you work</w:t>
      </w:r>
    </w:p>
    <w:p>
      <w:pPr/>
      <w:r>
        <w:rPr>
          <w:lang w:val="en-GB"/>
        </w:rPr>
        <w:br/>
      </w:r>
    </w:p>
    <w:p>
      <w:pPr/>
      <w:r>
        <w:rPr>
          <w:lang w:val="en-GB"/>
        </w:rPr>
        <w:t>Routine maintenance requirements</w:t>
      </w:r>
    </w:p>
    <w:p>
      <w:pPr/>
      <w:r>
        <w:rPr>
          <w:lang w:val="en-GB"/>
        </w:rPr>
        <w:t>K17</w:t>
      </w:r>
    </w:p>
    <w:p>
      <w:pPr/>
      <w:r>
        <w:rPr>
          <w:lang w:val="en-GB"/>
        </w:rPr>
        <w:t xml:space="preserve">‍ </w:t>
      </w:r>
    </w:p>
    <w:p>
      <w:pPr/>
      <w:r>
        <w:rPr>
          <w:lang w:val="en-GB"/>
        </w:rPr>
        <w:t xml:space="preserve">how to conduct scheduled, routine </w:t>
      </w:r>
    </w:p>
    <w:p>
      <w:pPr/>
      <w:r>
        <w:rPr>
          <w:lang w:val="en-GB"/>
        </w:rPr>
        <w:t>examination</w:t>
      </w:r>
    </w:p>
    <w:p>
      <w:pPr/>
      <w:r>
        <w:rPr>
          <w:lang w:val="en-GB"/>
        </w:rPr>
        <w:t xml:space="preserve"> </w:t>
      </w:r>
    </w:p>
    <w:p>
      <w:pPr/>
      <w:r>
        <w:rPr>
          <w:lang w:val="en-GB"/>
        </w:rPr>
        <w:t>methods</w:t>
      </w:r>
    </w:p>
    <w:p>
      <w:pPr/>
      <w:r>
        <w:rPr>
          <w:lang w:val="en-GB"/>
        </w:rPr>
        <w:t xml:space="preserve"> and </w:t>
      </w:r>
    </w:p>
    <w:p>
      <w:pPr/>
      <w:r>
        <w:rPr>
          <w:lang w:val="en-GB"/>
        </w:rPr>
        <w:t>assessments</w:t>
      </w:r>
    </w:p>
    <w:p>
      <w:pPr/>
      <w:r>
        <w:rPr>
          <w:lang w:val="en-GB"/>
        </w:rPr>
        <w:t xml:space="preserve"> against motorcycle specifications to identify damage, corrosion, inadequate fluid levels, leaks, wear, security problems and general condition and serviceability</w:t>
      </w:r>
    </w:p>
    <w:p>
      <w:pPr/>
      <w:r>
        <w:rPr>
          <w:lang w:val="en-GB"/>
        </w:rPr>
        <w:t>K18</w:t>
      </w:r>
    </w:p>
    <w:p>
      <w:pPr/>
      <w:r>
        <w:rPr>
          <w:lang w:val="en-GB"/>
        </w:rPr>
        <w:t xml:space="preserve">‍ </w:t>
      </w:r>
    </w:p>
    <w:p>
      <w:pPr/>
      <w:r>
        <w:rPr>
          <w:lang w:val="en-GB"/>
        </w:rPr>
        <w:t>how to check and make adjustments to clearances, settings, alignment, pressures, tension, speeds and levels relevant to the engine, transmission, frame and electrical systems and components</w:t>
      </w:r>
    </w:p>
    <w:p>
      <w:pPr/>
      <w:r>
        <w:rPr>
          <w:lang w:val="en-GB"/>
        </w:rPr>
        <w:t>K19</w:t>
      </w:r>
    </w:p>
    <w:p>
      <w:pPr/>
      <w:r>
        <w:rPr>
          <w:lang w:val="en-GB"/>
        </w:rPr>
        <w:t xml:space="preserve">‍ </w:t>
      </w:r>
    </w:p>
    <w:p>
      <w:pPr/>
      <w:r>
        <w:rPr>
          <w:lang w:val="en-GB"/>
        </w:rPr>
        <w:t>the difference between a faulty component and a dangerous component </w:t>
      </w:r>
    </w:p>
    <w:p>
      <w:pPr/>
      <w:r>
        <w:rPr>
          <w:lang w:val="en-GB"/>
        </w:rPr>
        <w:t>K20</w:t>
      </w:r>
    </w:p>
    <w:p>
      <w:pPr/>
      <w:r>
        <w:rPr>
          <w:lang w:val="en-GB"/>
        </w:rPr>
        <w:t xml:space="preserve">‍ </w:t>
      </w:r>
    </w:p>
    <w:p>
      <w:pPr/>
      <w:r>
        <w:rPr>
          <w:lang w:val="en-GB"/>
        </w:rPr>
        <w:t>how to safely remove, store, replace and inspect fairings, tanks, seats and guards</w:t>
      </w:r>
    </w:p>
    <w:p>
      <w:pPr/>
      <w:r>
        <w:rPr>
          <w:lang w:val="en-GB"/>
        </w:rPr>
        <w:t>K21</w:t>
      </w:r>
    </w:p>
    <w:p>
      <w:pPr/>
      <w:r>
        <w:rPr>
          <w:lang w:val="en-GB"/>
        </w:rPr>
        <w:t xml:space="preserve">‍ </w:t>
      </w:r>
    </w:p>
    <w:p>
      <w:pPr/>
      <w:r>
        <w:rPr>
          <w:lang w:val="en-GB"/>
        </w:rPr>
        <w:t>how to replenish and replace routine service components and materials, including filters, drive systems, lubricants and fluids</w:t>
      </w:r>
    </w:p>
    <w:p>
      <w:pPr/>
      <w:r>
        <w:rPr>
          <w:lang w:val="en-GB"/>
        </w:rPr>
        <w:t>K22</w:t>
      </w:r>
    </w:p>
    <w:p>
      <w:pPr/>
      <w:r>
        <w:rPr>
          <w:lang w:val="en-GB"/>
        </w:rPr>
        <w:t xml:space="preserve">‍ </w:t>
      </w:r>
    </w:p>
    <w:p>
      <w:pPr/>
      <w:r>
        <w:rPr>
          <w:lang w:val="en-GB"/>
        </w:rPr>
        <w:t>how to recognise cosmetic damage to motorcycle units and components which do not fall within normal service items</w:t>
      </w:r>
    </w:p>
    <w:p>
      <w:pPr/>
      <w:r>
        <w:rPr>
          <w:lang w:val="en-GB"/>
        </w:rPr>
        <w:t>K23</w:t>
      </w:r>
    </w:p>
    <w:p>
      <w:pPr/>
      <w:r>
        <w:rPr>
          <w:lang w:val="en-GB"/>
        </w:rPr>
        <w:t xml:space="preserve">‍ </w:t>
      </w:r>
    </w:p>
    <w:p>
      <w:pPr/>
      <w:r>
        <w:rPr>
          <w:lang w:val="en-GB"/>
        </w:rPr>
        <w:t>how to identify codes and grades of lubricants</w:t>
      </w:r>
    </w:p>
    <w:p>
      <w:pPr/>
      <w:r>
        <w:rPr>
          <w:lang w:val="en-GB"/>
        </w:rPr>
        <w:t>K24</w:t>
      </w:r>
    </w:p>
    <w:p>
      <w:pPr/>
      <w:r>
        <w:rPr>
          <w:lang w:val="en-GB"/>
        </w:rPr>
        <w:t xml:space="preserve">‍ </w:t>
      </w:r>
    </w:p>
    <w:p>
      <w:pPr/>
      <w:r>
        <w:rPr>
          <w:lang w:val="en-GB"/>
        </w:rPr>
        <w:t>how to work safely avoiding damage to the motorcycle and its systems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 xml:space="preserve">Sources of </w:t>
      </w:r>
    </w:p>
    <w:p>
      <w:pPr/>
      <w:r>
        <w:rPr>
          <w:lang w:val="en-GB"/>
        </w:rPr>
        <w:t>technical</w:t>
      </w:r>
    </w:p>
    <w:p>
      <w:pPr/>
      <w:r>
        <w:rPr>
          <w:lang w:val="en-GB"/>
        </w:rPr>
        <w:t xml:space="preserve"> </w:t>
      </w:r>
    </w:p>
    <w:p>
      <w:pPr/>
      <w:r>
        <w:rPr>
          <w:lang w:val="en-GB"/>
        </w:rPr>
        <w:t>information</w:t>
      </w:r>
    </w:p>
    <w:p>
      <w:pPr/>
      <w:r>
        <w:rPr>
          <w:lang w:val="en-GB"/>
        </w:rPr>
        <w:t xml:space="preserve"> are:</w:t>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bf0ea0ea47b415f" /><Relationship Type="http://schemas.openxmlformats.org/officeDocument/2006/relationships/numbering" Target="/word/numbering.xml" Id="Rd07a7bbab36f4208" /><Relationship Type="http://schemas.openxmlformats.org/officeDocument/2006/relationships/settings" Target="/word/settings.xml" Id="R4217fcdbc363490b" /><Relationship Type="http://schemas.openxmlformats.org/officeDocument/2006/relationships/image" Target="/word/media/961b86b6-6135-4eb6-ab3c-128e7cb14088.png" Id="R9dded5dbe09744a8" /></Relationships>
</file>