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d1eca27be6498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COGN403</w:t>
            </w:r>
            <w:r>
              <w:rPr>
                <w:b/>
              </w:rPr>
              <w:br/>
            </w:r>
            <w:r>
              <w:rPr>
                <w:b/>
              </w:rPr>
              <w:t>Decontaminate plant, structures and equipment for nuclear decommissioning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4616cae3fd4a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 standard covers the competence required for the preparation and</w:t>
      </w:r>
    </w:p>
    <w:p>
      <w:pPr/>
      <w:r>
        <w:rPr>
          <w:lang w:val="en-GB"/>
        </w:rPr>
        <w:t xml:space="preserve"> decontamination, to the required levels, of items and areas which include: components for re-use, equipment, building floor, wall areas and decommissioned items en route for disposal, etc.</w:t>
      </w:r>
    </w:p>
    <w:p>
      <w:pPr/>
      <w:r>
        <w:rPr>
          <w:lang w:val="en-GB"/>
        </w:rPr>
        <w:t xml:space="preserve">This standard deals with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 Undertake decontamination operations</w:t>
      </w:r>
    </w:p>
    <w:p>
      <w:pPr/>
      <w:r>
        <w:rPr>
          <w:lang w:val="en-GB"/>
        </w:rPr>
        <w:t>Note: This unit does not relate to the preparation of purpose built decontamination facilities such as process plant.</w:t>
      </w:r>
    </w:p>
    <w:p>
      <w:pPr/>
      <w:r>
        <w:rPr>
          <w:lang w:val="en-GB"/>
        </w:rPr>
        <w:t>During this work you must take account of the relevant worksite operational requirements, procedures and safe working practices AS THEY APPLY TO YOU.</w:t>
      </w:r>
    </w:p>
    <w:p>
      <w:pPr/>
      <w:r>
        <w:rPr>
          <w:lang w:val="en-GB"/>
        </w:rPr>
        <w:t>The activity is likely to be undertaken by someone working in a  Nuclear Decommissioning environment.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work safely at all times, complying with health and safety and other</w:t>
      </w:r>
    </w:p>
    <w:p>
      <w:pPr/>
      <w:r>
        <w:rPr>
          <w:lang w:val="en-GB"/>
        </w:rPr>
        <w:t xml:space="preserve"> relevant regulations and guidelines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obtain clear and complete instructions on the decontamination</w:t>
      </w:r>
    </w:p>
    <w:p>
      <w:pPr/>
      <w:r>
        <w:rPr>
          <w:lang w:val="en-GB"/>
        </w:rPr>
        <w:t xml:space="preserve"> methods and levels to be achieved before work begins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obtain the necessary materials, equipment, tools and personal</w:t>
      </w:r>
    </w:p>
    <w:p>
      <w:pPr/>
      <w:r>
        <w:rPr>
          <w:lang w:val="en-GB"/>
        </w:rPr>
        <w:t xml:space="preserve"> protective equipment and make them ready for 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clearly identify the handling and treatment requirements of secondary</w:t>
      </w:r>
    </w:p>
    <w:p>
      <w:pPr/>
      <w:r>
        <w:rPr>
          <w:lang w:val="en-GB"/>
        </w:rPr>
        <w:t xml:space="preserve"> waste generated by the decontamination method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correctly apply the specified decontamination method to achieve required</w:t>
      </w:r>
    </w:p>
    <w:p>
      <w:pPr/>
      <w:r>
        <w:rPr>
          <w:lang w:val="en-GB"/>
        </w:rPr>
        <w:t xml:space="preserve"> results and minimise spread of contamination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record correct measurements of radioactivity at appropriate intervals to</w:t>
      </w:r>
    </w:p>
    <w:p>
      <w:pPr/>
      <w:r>
        <w:rPr>
          <w:lang w:val="en-GB"/>
        </w:rPr>
        <w:t xml:space="preserve"> check progress towards and achievement of required radioactivity levels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promptly report and resolve difficulties with the specified work method</w:t>
      </w:r>
    </w:p>
    <w:p>
      <w:pPr/>
      <w:r>
        <w:rPr>
          <w:lang w:val="en-GB"/>
        </w:rPr>
        <w:t xml:space="preserve"> and levels of secondary waste to and with the relevant people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maintain containment in good condition throughout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monitor the operation of support systems continuously and respond to</w:t>
      </w:r>
    </w:p>
    <w:p>
      <w:pPr/>
      <w:r>
        <w:rPr>
          <w:lang w:val="en-GB"/>
        </w:rPr>
        <w:t xml:space="preserve"> any alarms safely and in line with specified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segregate and deal with secondary waste according to specified</w:t>
      </w:r>
    </w:p>
    <w:p>
      <w:pPr/>
      <w:r>
        <w:rPr>
          <w:lang w:val="en-GB"/>
        </w:rPr>
        <w:t xml:space="preserve"> instructions and ensure that the decontamination area is cleared up to the required standard after use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the internal documentation and control systems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how to access and use material, tools and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the use of personal protective equipment for different types of activity</w:t>
      </w:r>
    </w:p>
    <w:p>
      <w:pPr/>
      <w:r>
        <w:rPr>
          <w:lang w:val="en-GB"/>
        </w:rPr>
        <w:t xml:space="preserve"> and the fitness for purpose checks which are necessary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the key points to consider when determining the handling and treatment</w:t>
      </w:r>
    </w:p>
    <w:p>
      <w:pPr/>
      <w:r>
        <w:rPr>
          <w:lang w:val="en-GB"/>
        </w:rPr>
        <w:t xml:space="preserve"> requirements of secondary waste generated by different decontamination methods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typical deficiencies in the information, equipment and tools obtained, and</w:t>
      </w:r>
    </w:p>
    <w:p>
      <w:pPr/>
      <w:r>
        <w:rPr>
          <w:lang w:val="en-GB"/>
        </w:rPr>
        <w:t xml:space="preserve"> who should be involved in discussions to resolve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the principles of waste generation and avoidance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K7 radioactive waste types and their segregation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the principles of radiation and contamination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K9 the principles of working area demarcation and control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the principles of risk minimisation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decontamination methods and techniques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K12 how to measure radioactivity and identify required radioactivity levels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 typical difficulties which may be encountered and who should resolve</w:t>
      </w:r>
    </w:p>
    <w:p>
      <w:pPr/>
      <w:r>
        <w:rPr>
          <w:lang w:val="en-GB"/>
        </w:rPr>
        <w:t xml:space="preserve">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 how to maintain containment in good condition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 the aspects of personal and environmental support systems which are</w:t>
      </w:r>
    </w:p>
    <w:p>
      <w:pPr/>
      <w:r>
        <w:rPr>
          <w:lang w:val="en-GB"/>
        </w:rPr>
        <w:t xml:space="preserve"> monitored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K16 the main points to consider when segregating secondary waste and</w:t>
      </w:r>
    </w:p>
    <w:p>
      <w:pPr/>
      <w:r>
        <w:rPr>
          <w:lang w:val="en-GB"/>
        </w:rPr>
        <w:t xml:space="preserve"> clearing up decontamination sites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The following terms have a specific meaning in this unit: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Portable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Hand tools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Equipment needed to enable the control of radioactive waste</w:t>
      </w:r>
    </w:p>
    <w:p>
      <w:pPr/>
      <w:r>
        <w:rPr>
          <w:lang w:val="en-GB"/>
        </w:rPr>
        <w:t xml:space="preserve">Decontamination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Washing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Mechanical abrasion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Application of coatings</w:t>
      </w:r>
    </w:p>
    <w:p>
      <w:pPr/>
      <w:r>
        <w:rPr>
          <w:lang w:val="en-GB"/>
        </w:rPr>
        <w:t xml:space="preserve">Support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Personal support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Alarms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N403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Engineering Professionals, Professional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Nuclear Decommissioning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equipment, decontamination, support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35199375ba450b" /><Relationship Type="http://schemas.openxmlformats.org/officeDocument/2006/relationships/numbering" Target="/word/numbering.xml" Id="Rd98298d3ba1e4b47" /><Relationship Type="http://schemas.openxmlformats.org/officeDocument/2006/relationships/settings" Target="/word/settings.xml" Id="R5ceaa23501f44418" /><Relationship Type="http://schemas.openxmlformats.org/officeDocument/2006/relationships/image" Target="/word/media/8ba29d2b-d8a7-4819-8ba9-5755510d5d8c.png" Id="R2b4616cae3fd4a5a" /></Relationships>
</file>