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1d33126b564e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TECHDUOS1</w:t>
            </w:r>
            <w:r>
              <w:rPr>
                <w:b/>
              </w:rPr>
              <w:br/>
            </w:r>
            <w:r>
              <w:rPr>
                <w:b/>
              </w:rPr>
              <w:t>Operate safely and securely when working online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c9ad4efe8945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operating safely when conducting online searches and information gathering.</w:t>
      </w:r>
    </w:p>
    <w:p>
      <w:pPr/>
      <w:r>
        <w:rPr>
          <w:lang w:val="en-GB"/>
        </w:rPr>
        <w:t>It involves maintaining safe practices, and using safe browser settings. It includes blocking unwanted pop ups and advertisements, managing the extent of website tracking and managing strong unique passwords across websites that require user login.</w:t>
      </w:r>
    </w:p>
    <w:p>
      <w:pPr/>
      <w:r>
        <w:rPr>
          <w:lang w:val="en-GB"/>
        </w:rPr>
        <w:t>This standard is for those who need to operate safely during online working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Follow organisational procedures to share information securely when working online</w:t>
      </w:r>
    </w:p>
    <w:p>
      <w:pPr>
        <w:numPr>
          <w:ilvl w:val="0"/>
          <w:numId w:val="1"/>
        </w:numPr>
      </w:pPr>
      <w:r>
        <w:t>Review software application access privileges and password authentication requirements carefully prior to installation on digital devices</w:t>
      </w:r>
    </w:p>
    <w:p>
      <w:pPr>
        <w:numPr>
          <w:ilvl w:val="0"/>
          <w:numId w:val="1"/>
        </w:numPr>
      </w:pPr>
      <w:r>
        <w:t>Keep browser software updated to maintain online privacy and security resilience in line with organisational standards</w:t>
      </w:r>
    </w:p>
    <w:p>
      <w:pPr>
        <w:numPr>
          <w:ilvl w:val="0"/>
          <w:numId w:val="1"/>
        </w:numPr>
      </w:pPr>
      <w:r>
        <w:t>Block browser pop-ups by turning them off in browser settings</w:t>
      </w:r>
    </w:p>
    <w:p>
      <w:pPr>
        <w:numPr>
          <w:ilvl w:val="0"/>
          <w:numId w:val="1"/>
        </w:numPr>
      </w:pPr>
      <w:r>
        <w:t>Use ad blockers to stop webpages showing unwanted advertisements</w:t>
      </w:r>
    </w:p>
    <w:p>
      <w:pPr>
        <w:numPr>
          <w:ilvl w:val="0"/>
          <w:numId w:val="1"/>
        </w:numPr>
      </w:pPr>
      <w:r>
        <w:t>Set do-not-track requests to websites to prevent them collecting or tracking browsing data</w:t>
      </w:r>
    </w:p>
    <w:p>
      <w:pPr>
        <w:numPr>
          <w:ilvl w:val="0"/>
          <w:numId w:val="1"/>
        </w:numPr>
      </w:pPr>
      <w:r>
        <w:t>Clear web browser cache regularly to limit data tracking</w:t>
      </w:r>
    </w:p>
    <w:p>
      <w:pPr>
        <w:numPr>
          <w:ilvl w:val="0"/>
          <w:numId w:val="1"/>
        </w:numPr>
      </w:pPr>
      <w:r>
        <w:t>Manage cookies when browsing websites to prevent unwanted data gathering </w:t>
      </w:r>
    </w:p>
    <w:p>
      <w:pPr>
        <w:numPr>
          <w:ilvl w:val="0"/>
          <w:numId w:val="1"/>
        </w:numPr>
      </w:pPr>
      <w:r>
        <w:t>Use a password manager to implement, maintain and oversee the adoption of unique strong passwords for user authenticated websites</w:t>
      </w:r>
    </w:p>
    <w:p>
      <w:pPr>
        <w:numPr>
          <w:ilvl w:val="0"/>
          <w:numId w:val="1"/>
        </w:numPr>
      </w:pPr>
      <w:r>
        <w:t>Check that antivirus protection is up to date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That a digital footprint is data left by online activity, including search history and websites/social media platforms visited, uploaded photos and information sent to online services</w:t>
      </w:r>
    </w:p>
    <w:p>
      <w:pPr>
        <w:numPr>
          <w:ilvl w:val="0"/>
          <w:numId w:val="2"/>
        </w:numPr>
      </w:pPr>
      <w:r>
        <w:t>The implications of sharing personal information online</w:t>
      </w:r>
    </w:p>
    <w:p>
      <w:pPr>
        <w:numPr>
          <w:ilvl w:val="0"/>
          <w:numId w:val="2"/>
        </w:numPr>
      </w:pPr>
      <w:r>
        <w:t>Why websites track browsing activity</w:t>
      </w:r>
    </w:p>
    <w:p>
      <w:pPr>
        <w:numPr>
          <w:ilvl w:val="0"/>
          <w:numId w:val="2"/>
        </w:numPr>
      </w:pPr>
      <w:r>
        <w:t>Understand browser security features and how to use them</w:t>
      </w:r>
    </w:p>
    <w:p>
      <w:pPr>
        <w:numPr>
          <w:ilvl w:val="0"/>
          <w:numId w:val="2"/>
        </w:numPr>
      </w:pPr>
      <w:r>
        <w:t>The dangers of using the same or similar passwords across websites</w:t>
      </w:r>
    </w:p>
    <w:p>
      <w:pPr>
        <w:numPr>
          <w:ilvl w:val="0"/>
          <w:numId w:val="2"/>
        </w:numPr>
      </w:pPr>
      <w:r>
        <w:t>What is meant by unique strong passwords</w:t>
      </w:r>
    </w:p>
    <w:p>
      <w:pPr>
        <w:numPr>
          <w:ilvl w:val="0"/>
          <w:numId w:val="2"/>
        </w:numPr>
      </w:pPr>
      <w:r>
        <w:t>The role of cookies in tracking browsing activity</w:t>
      </w:r>
    </w:p>
    <w:p>
      <w:pPr>
        <w:numPr>
          <w:ilvl w:val="0"/>
          <w:numId w:val="2"/>
        </w:numPr>
      </w:pPr>
      <w:r>
        <w:t>The need to manage cookies when browsing websites</w:t>
      </w:r>
    </w:p>
    <w:p>
      <w:pPr>
        <w:numPr>
          <w:ilvl w:val="0"/>
          <w:numId w:val="2"/>
        </w:numPr>
      </w:pPr>
      <w:r>
        <w:t>How to identify websites as secure</w:t>
      </w:r>
    </w:p>
    <w:p>
      <w:pPr>
        <w:numPr>
          <w:ilvl w:val="0"/>
          <w:numId w:val="2"/>
        </w:numPr>
      </w:pPr>
      <w:r>
        <w:t>When personal information may be stored by devices</w:t>
      </w:r>
    </w:p>
    <w:p>
      <w:pPr>
        <w:numPr>
          <w:ilvl w:val="0"/>
          <w:numId w:val="2"/>
        </w:numPr>
      </w:pPr>
      <w:r>
        <w:t>That website software can personalise online experiences and target advertisements</w:t>
      </w:r>
    </w:p>
    <w:p>
      <w:pPr>
        <w:numPr>
          <w:ilvl w:val="0"/>
          <w:numId w:val="2"/>
        </w:numPr>
      </w:pPr>
      <w:r>
        <w:t>The key rights available under data protection law</w:t>
      </w:r>
    </w:p>
    <w:p>
      <w:pPr>
        <w:numPr>
          <w:ilvl w:val="0"/>
          <w:numId w:val="2"/>
        </w:numPr>
      </w:pPr>
      <w:r>
        <w:t>The importance of maintaining up-to-date antivirus software protection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TECHDUPP1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online safety and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843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4FAF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aa8637e2694e25" /><Relationship Type="http://schemas.openxmlformats.org/officeDocument/2006/relationships/numbering" Target="/word/numbering.xml" Id="R0ef85ce92ea84a5e" /><Relationship Type="http://schemas.openxmlformats.org/officeDocument/2006/relationships/settings" Target="/word/settings.xml" Id="Ref04f041ed624d13" /><Relationship Type="http://schemas.openxmlformats.org/officeDocument/2006/relationships/image" Target="/word/media/ec1c014d-a973-492d-ad72-bf50b5295654.png" Id="R9fc9ad4efe8945d6" /></Relationships>
</file>