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57466936ce4f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UKTTWE01</w:t>
            </w:r>
            <w:r>
              <w:rPr>
                <w:b/>
              </w:rPr>
              <w:br/>
            </w:r>
            <w:r>
              <w:rPr>
                <w:b/>
              </w:rPr>
              <w:t xml:space="preserve">Provide engineering technical advice and support to professional users of the Tramway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4089db759740f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engineering technical advice and support to professional users of Tramway following a fault, failure or situation where specialist technical assistance is required.  It includes being able to source information with regard to the support required and providing detailed information and instruction either remotely or on site.  The level and detail of the technical advice may vary but will be in accordance with approved specifications, documents and manuals.  You will need to know and understand the different questioning techniques used to ensure all the information regarding the fault, failure or situation is gathered.  Being able to identify patterns and trends in faults, failures and situations is an important aspect of this standard.</w:t>
      </w:r>
    </w:p>
    <w:p>
      <w:pPr/>
      <w:r>
        <w:rPr>
          <w:lang w:val="en-GB"/>
        </w:rPr>
        <w:t>This standard is for those who work as an engineering technician/supervisor in the Tram and Tramway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confirm you are wearing the correct PPE (Personal Protective Equipment) and following the relevant </w:t>
      </w:r>
    </w:p>
    <w:p>
      <w:pPr/>
      <w:r>
        <w:rPr>
          <w:lang w:val="en-GB"/>
        </w:rPr>
        <w:t>health and safety procedures</w:t>
      </w:r>
    </w:p>
    <w:p>
      <w:pPr/>
      <w:r>
        <w:rPr>
          <w:lang w:val="en-GB"/>
        </w:rPr>
        <w:t xml:space="preserve">P2        establish the circumstances of the </w:t>
      </w:r>
    </w:p>
    <w:p>
      <w:pPr/>
      <w:r>
        <w:rPr>
          <w:lang w:val="en-GB"/>
        </w:rPr>
        <w:t>fault, failure or situation</w:t>
      </w:r>
    </w:p>
    <w:p>
      <w:pPr/>
      <w:r>
        <w:rPr>
          <w:lang w:val="en-GB"/>
        </w:rPr>
        <w:t xml:space="preserve">P3        identify the engineering technical advice and support required by </w:t>
      </w:r>
    </w:p>
    <w:p>
      <w:pPr/>
      <w:r>
        <w:rPr>
          <w:lang w:val="en-GB"/>
        </w:rPr>
        <w:t>professional users</w:t>
      </w:r>
    </w:p>
    <w:p>
      <w:pPr/>
      <w:r>
        <w:rPr>
          <w:lang w:val="en-GB"/>
        </w:rPr>
        <w:t xml:space="preserve"> of the Tramway</w:t>
      </w:r>
    </w:p>
    <w:p>
      <w:pPr/>
      <w:r>
        <w:rPr>
          <w:lang w:val="en-GB"/>
        </w:rPr>
        <w:t xml:space="preserve">P4        source and analyse </w:t>
      </w:r>
    </w:p>
    <w:p>
      <w:pPr/>
      <w:r>
        <w:rPr>
          <w:lang w:val="en-GB"/>
        </w:rPr>
        <w:t>relevant information</w:t>
      </w:r>
    </w:p>
    <w:p>
      <w:pPr/>
      <w:r>
        <w:rPr>
          <w:lang w:val="en-GB"/>
        </w:rPr>
        <w:t xml:space="preserve"> relating to the fault, failure or situation</w:t>
      </w:r>
    </w:p>
    <w:p>
      <w:pPr/>
      <w:r>
        <w:rPr>
          <w:lang w:val="en-GB"/>
        </w:rPr>
        <w:t>P5        ask questions to gain further information regarding the fault, failure or situation and the effect on the surrounding highway and environment</w:t>
      </w:r>
    </w:p>
    <w:p>
      <w:pPr/>
      <w:r>
        <w:rPr>
          <w:lang w:val="en-GB"/>
        </w:rPr>
        <w:t>P6        provide engineering technical advice and support using approved methods and organisational procedures</w:t>
      </w:r>
    </w:p>
    <w:p>
      <w:pPr/>
      <w:r>
        <w:rPr>
          <w:lang w:val="en-GB"/>
        </w:rPr>
        <w:t>P7        confirm that engineering technical advice and support has been understood by the professional user</w:t>
      </w:r>
    </w:p>
    <w:p>
      <w:pPr/>
      <w:r>
        <w:rPr>
          <w:lang w:val="en-GB"/>
        </w:rPr>
        <w:t xml:space="preserve">P8        initiate </w:t>
      </w:r>
    </w:p>
    <w:p>
      <w:pPr/>
      <w:r>
        <w:rPr>
          <w:lang w:val="en-GB"/>
        </w:rPr>
        <w:t>follow up activities</w:t>
      </w:r>
    </w:p>
    <w:p>
      <w:pPr/>
      <w:r>
        <w:rPr>
          <w:lang w:val="en-GB"/>
        </w:rPr>
        <w:t>, as required</w:t>
      </w:r>
    </w:p>
    <w:p>
      <w:pPr/>
      <w:r>
        <w:rPr>
          <w:lang w:val="en-GB"/>
        </w:rPr>
        <w:t>P9        review your engineering technical advice and support given to identify potential patterns and trends in faults, failures or situations</w:t>
      </w:r>
    </w:p>
    <w:p>
      <w:pPr/>
      <w:r>
        <w:rPr>
          <w:lang w:val="en-GB"/>
        </w:rPr>
        <w:t>P10    report suspected patterns and trends in line with organisational procedures</w:t>
      </w:r>
    </w:p>
    <w:p>
      <w:pPr/>
      <w:r>
        <w:rPr>
          <w:lang w:val="en-GB"/>
        </w:rPr>
        <w:t>P11    report and record your engineering technical advice and support activities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procedures appropriate to the activity including safe systems of work</w:t>
      </w:r>
    </w:p>
    <w:p>
      <w:pPr/>
      <w:r>
        <w:rPr>
          <w:lang w:val="en-GB"/>
        </w:rPr>
        <w:t>K2        the different types of Tramway infrastructure, systems and equipment used by your organisation</w:t>
      </w:r>
    </w:p>
    <w:p>
      <w:pPr/>
      <w:r>
        <w:rPr>
          <w:lang w:val="en-GB"/>
        </w:rPr>
        <w:t>K3        the level and type of engineering technical advice and support that can be given to other professional users of the Tramway</w:t>
      </w:r>
    </w:p>
    <w:p>
      <w:pPr/>
      <w:r>
        <w:rPr>
          <w:lang w:val="en-GB"/>
        </w:rPr>
        <w:t>K4        how to establish the circumstances of the fault, failure or situation</w:t>
      </w:r>
    </w:p>
    <w:p>
      <w:pPr/>
      <w:r>
        <w:rPr>
          <w:lang w:val="en-GB"/>
        </w:rPr>
        <w:t xml:space="preserve">K5        how faults, failures and situations involving the Tramway can affect the surrounding </w:t>
      </w:r>
    </w:p>
    <w:p>
      <w:pPr/>
      <w:r>
        <w:rPr>
          <w:lang w:val="en-GB"/>
        </w:rPr>
        <w:t>highway and environment</w:t>
      </w:r>
    </w:p>
    <w:p>
      <w:pPr/>
      <w:r>
        <w:rPr>
          <w:lang w:val="en-GB"/>
        </w:rPr>
        <w:t xml:space="preserve">K6        the different questioning techniques that can be used to establish </w:t>
      </w:r>
    </w:p>
    <w:p>
      <w:pPr/>
      <w:r>
        <w:rPr>
          <w:lang w:val="en-GB"/>
        </w:rPr>
        <w:t>further information</w:t>
      </w:r>
    </w:p>
    <w:p>
      <w:pPr/>
      <w:r>
        <w:rPr>
          <w:lang w:val="en-GB"/>
        </w:rPr>
        <w:t>K7        the importance of confirming information given has been received and understood</w:t>
      </w:r>
    </w:p>
    <w:p>
      <w:pPr/>
      <w:r>
        <w:rPr>
          <w:lang w:val="en-GB"/>
        </w:rPr>
        <w:t>K8        the range of follow up activities and when these are used</w:t>
      </w:r>
    </w:p>
    <w:p>
      <w:pPr/>
      <w:r>
        <w:rPr>
          <w:lang w:val="en-GB"/>
        </w:rPr>
        <w:t>K9        the importance of reviewing your engineering technical advice and support for suspected patterns and trends</w:t>
      </w:r>
    </w:p>
    <w:p>
      <w:pPr/>
      <w:r>
        <w:rPr>
          <w:lang w:val="en-GB"/>
        </w:rPr>
        <w:t>K10    the organisational procedures for reporting and recording engineering technical advice and support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​P1        </w:t>
      </w:r>
    </w:p>
    <w:p>
      <w:pPr/>
      <w:r>
        <w:rPr>
          <w:lang w:val="en-GB"/>
        </w:rPr>
        <w:t>Health and safety</w:t>
      </w:r>
    </w:p>
    <w:p>
      <w:pPr/>
      <w:r>
        <w:rPr>
          <w:lang w:val="en-GB"/>
        </w:rPr>
        <w:t xml:space="preserve"> </w:t>
      </w:r>
    </w:p>
    <w:p>
      <w:pPr/>
      <w:r>
        <w:rPr>
          <w:lang w:val="en-GB"/>
        </w:rPr>
        <w:t>procedures</w:t>
      </w:r>
    </w:p>
    <w:p>
      <w:pPr/>
      <w:r>
        <w:rPr>
          <w:lang w:val="en-GB"/>
        </w:rPr>
        <w:t xml:space="preserve"> </w:t>
      </w:r>
    </w:p>
    <w:p>
      <w:pPr/>
      <w:r>
        <w:rPr>
          <w:lang w:val="en-GB"/>
        </w:rPr>
        <w:t>*</w:t>
      </w:r>
    </w:p>
    <w:p>
      <w:pPr/>
      <w:r>
        <w:rPr>
          <w:lang w:val="en-GB"/>
        </w:rPr>
        <w:t>*may include; ergonomic working, moving and manual handling, Personal Protective Equipment (PPE), working time and breaks, lone working, Personal Track Safety, safe systems of work (authorised access/egress points, signage, lighting, CCTV, walking to and from a work site, planned protection arrangements, emergency stop protection arrangements, possession arrangements, isolation requirements, communication/warning arrangements and techniques, positions of safety, safety zones, lookout arrangements, first aid points, emergency assembly point, safety briefings,  fire evacuation, working at height requirements, working in confined spaces requirements, authorised walking routes, emergency service support (as required), walking to and from a vehicle, designated parking areas).</w:t>
      </w:r>
    </w:p>
    <w:p>
      <w:pPr/>
      <w:r>
        <w:rPr>
          <w:lang w:val="en-GB"/>
        </w:rPr>
        <w:t xml:space="preserve">P2        </w:t>
      </w:r>
    </w:p>
    <w:p>
      <w:pPr/>
      <w:r>
        <w:rPr>
          <w:lang w:val="en-GB"/>
        </w:rPr>
        <w:t>F</w:t>
      </w:r>
    </w:p>
    <w:p>
      <w:pPr/>
      <w:r>
        <w:rPr>
          <w:lang w:val="en-GB"/>
        </w:rPr>
        <w:t>*</w:t>
      </w:r>
    </w:p>
    <w:p>
      <w:pPr/>
      <w:r>
        <w:rPr>
          <w:lang w:val="en-GB"/>
        </w:rPr>
        <w:t>ault, failure or situation</w:t>
      </w:r>
    </w:p>
    <w:p>
      <w:pPr/>
      <w:r>
        <w:rPr>
          <w:lang w:val="en-GB"/>
        </w:rPr>
        <w:t>* may include; structural degradation, malfunction, physical damage, theft, intermittent, environmental, emergency situations.</w:t>
      </w:r>
    </w:p>
    <w:p>
      <w:pPr/>
      <w:r>
        <w:rPr>
          <w:lang w:val="en-GB"/>
        </w:rPr>
        <w:t xml:space="preserve">P3        </w:t>
      </w:r>
    </w:p>
    <w:p>
      <w:pPr/>
      <w:r>
        <w:rPr>
          <w:lang w:val="en-GB"/>
        </w:rPr>
        <w:t>Professional u</w:t>
      </w:r>
    </w:p>
    <w:p>
      <w:pPr/>
      <w:r>
        <w:rPr>
          <w:lang w:val="en-GB"/>
        </w:rPr>
        <w:t>*</w:t>
      </w:r>
    </w:p>
    <w:p>
      <w:pPr/>
      <w:r>
        <w:rPr>
          <w:lang w:val="en-GB"/>
        </w:rPr>
        <w:t>sers</w:t>
      </w:r>
    </w:p>
    <w:p>
      <w:pPr/>
      <w:r>
        <w:rPr>
          <w:lang w:val="en-GB"/>
        </w:rPr>
        <w:t>* may include; Tram drivers, contractors, suppliers, conductors, other engineering teams, operational staff.</w:t>
      </w:r>
    </w:p>
    <w:p>
      <w:pPr/>
      <w:r>
        <w:rPr>
          <w:lang w:val="en-GB"/>
        </w:rPr>
        <w:t xml:space="preserve">P4        </w:t>
      </w:r>
    </w:p>
    <w:p>
      <w:pPr/>
      <w:r>
        <w:rPr>
          <w:lang w:val="en-GB"/>
        </w:rPr>
        <w:t>Relevant information</w:t>
      </w:r>
    </w:p>
    <w:p>
      <w:pPr/>
      <w:r>
        <w:rPr>
          <w:lang w:val="en-GB"/>
        </w:rPr>
        <w:t xml:space="preserve"> may include; specifications, diagnostic, contractual, performance, witness accounts, manuals, work logs, maintenance history.</w:t>
      </w:r>
    </w:p>
    <w:p>
      <w:pPr/>
      <w:r>
        <w:rPr>
          <w:lang w:val="en-GB"/>
        </w:rPr>
        <w:t xml:space="preserve">P8        </w:t>
      </w:r>
    </w:p>
    <w:p>
      <w:pPr/>
      <w:r>
        <w:rPr>
          <w:lang w:val="en-GB"/>
        </w:rPr>
        <w:t>Follow up activities</w:t>
      </w:r>
    </w:p>
    <w:p>
      <w:pPr/>
      <w:r>
        <w:rPr>
          <w:lang w:val="en-GB"/>
        </w:rPr>
        <w:t xml:space="preserve"> may include; further communication, isolation, possession, escalation, communication with other departments, testing, maintenance, fault finding.</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 xml:space="preserve">​K5        </w:t>
      </w:r>
    </w:p>
    <w:p>
      <w:pPr/>
      <w:r>
        <w:rPr>
          <w:lang w:val="en-GB"/>
        </w:rPr>
        <w:t>Highway and environment</w:t>
      </w:r>
    </w:p>
    <w:p>
      <w:pPr/>
      <w:r>
        <w:rPr>
          <w:lang w:val="en-GB"/>
        </w:rPr>
        <w:t xml:space="preserve"> may include; roads (intersections), pedestrian footways and crossings, cycle lanes, buildings, fixed structures, equipment, utilities, street furniture, ironworks.</w:t>
      </w:r>
    </w:p>
    <w:p>
      <w:pPr/>
      <w:r>
        <w:rPr>
          <w:lang w:val="en-GB"/>
        </w:rPr>
        <w:t>K6</w:t>
      </w:r>
    </w:p>
    <w:p>
      <w:pPr/>
      <w:r>
        <w:rPr>
          <w:lang w:val="en-GB"/>
        </w:rPr>
        <w:t>*       *</w:t>
      </w:r>
    </w:p>
    <w:p>
      <w:pPr/>
      <w:r>
        <w:rPr>
          <w:lang w:val="en-GB"/>
        </w:rPr>
        <w:t xml:space="preserve"> </w:t>
      </w:r>
    </w:p>
    <w:p>
      <w:pPr/>
      <w:r>
        <w:rPr>
          <w:lang w:val="en-GB"/>
        </w:rPr>
        <w:t>Further information</w:t>
      </w:r>
    </w:p>
    <w:p>
      <w:pPr/>
      <w:r>
        <w:rPr>
          <w:lang w:val="en-GB"/>
        </w:rPr>
        <w:t xml:space="preserve"> may include clarifying information which is; conflicting, vague, confusing, contains discrepancies.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Tram vehicle</w:t>
      </w:r>
    </w:p>
    <w:p>
      <w:pPr/>
      <w:r>
        <w:rPr>
          <w:lang w:val="en-GB"/>
        </w:rPr>
        <w:t>Tramcars, tram vehicles, and any other rail vehicles that operate on tramways. It includes one or more trams coupled together and includes non-passenger-carrying vehicles.</w:t>
      </w:r>
    </w:p>
    <w:p>
      <w:pPr/>
      <w:r>
        <w:rPr>
          <w:lang w:val="en-GB"/>
        </w:rPr>
        <w:t>* *</w:t>
      </w:r>
    </w:p>
    <w:p>
      <w:pPr/>
      <w:r>
        <w:rPr>
          <w:lang w:val="en-GB"/>
        </w:rPr>
        <w:t>Tramway environment</w:t>
      </w:r>
    </w:p>
    <w:p>
      <w:pPr/>
      <w:r>
        <w:rPr>
          <w:lang w:val="en-GB"/>
        </w:rPr>
        <w:t>Includes the tramway (a set of rails, switches and crossings which form the route of a Tram) , infrastructure (fixed assets used for the running of the Tram transport system, including, the tramway, bridges, tunnels, stops, stations and fixed equipment for signalling, communications and electrification), depots, stabling yards.</w:t>
      </w:r>
    </w:p>
    <w:p>
      <w:pPr/>
      <w:r>
        <w:rPr>
          <w:lang w:val="en-GB"/>
          <w:b/>
        </w:rPr>
        <w:t>Developed by</w:t>
      </w:r>
    </w:p>
    <w:p>
      <w:pPr/>
      <w:r>
        <w:rPr>
          <w:lang w:val="en-GB"/>
        </w:rPr>
        <w:t>UK Tram</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None</w:t>
      </w:r>
      <w:r>
        <w:rPr>
          <w:lang w:val="en-GB"/>
        </w:rPr>
        <w:br/>
      </w:r>
    </w:p>
    <w:p>
      <w:pPr/>
      <w:r>
        <w:rPr>
          <w:lang w:val="en-GB"/>
          <w:b/>
        </w:rPr>
        <w:t>Relevant Occupations</w:t>
      </w:r>
    </w:p>
    <w:p>
      <w:pPr/>
      <w:r>
        <w:rPr>
          <w:lang w:val="en-GB"/>
        </w:rPr>
        <w:t>Engineering, Engineering Technicians</w:t>
      </w:r>
      <w:r>
        <w:rPr>
          <w:lang w:val="en-GB"/>
        </w:rPr>
        <w:br/>
      </w:r>
    </w:p>
    <w:p>
      <w:pPr/>
      <w:r>
        <w:rPr>
          <w:lang w:val="en-GB"/>
          <w:b/>
        </w:rPr>
        <w:t>Suite</w:t>
      </w:r>
    </w:p>
    <w:p>
      <w:pPr/>
      <w:r>
        <w:rPr>
          <w:lang w:val="en-GB"/>
        </w:rPr>
        <w:t>Tramway Engineering</w:t>
      </w:r>
      <w:r>
        <w:rPr>
          <w:lang w:val="en-GB"/>
        </w:rPr>
        <w:br/>
      </w:r>
    </w:p>
    <w:p>
      <w:pPr/>
      <w:r>
        <w:rPr>
          <w:lang w:val="en-GB"/>
          <w:b/>
        </w:rPr>
        <w:t>Keywords</w:t>
      </w:r>
    </w:p>
    <w:p>
      <w:pPr/>
      <w:r>
        <w:rPr>
          <w:lang w:val="en-GB"/>
        </w:rPr>
        <w:t>Tram, Tramway, technical, advice, support, fault, failure.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1d7c802221c4438" /><Relationship Type="http://schemas.openxmlformats.org/officeDocument/2006/relationships/numbering" Target="/word/numbering.xml" Id="R0ff3a10de34f4f4c" /><Relationship Type="http://schemas.openxmlformats.org/officeDocument/2006/relationships/settings" Target="/word/settings.xml" Id="R47e2ab1f766f44f0" /><Relationship Type="http://schemas.openxmlformats.org/officeDocument/2006/relationships/image" Target="/word/media/aebdb368-1130-49a4-8cfa-3109ac4204cb.png" Id="R4e4089db759740f9" /></Relationships>
</file>