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179ce1cc5846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SFJZH13</w:t>
            </w:r>
            <w:r>
              <w:rPr>
                <w:b/>
              </w:rPr>
              <w:br/>
            </w:r>
            <w:r>
              <w:rPr>
                <w:b/>
              </w:rPr>
              <w:t xml:space="preserve">Operate telephony and computerised systems for emergency  services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a8b8dca59f45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operating the relevant telephony and computerised systems that are used within emergency services settings.</w:t>
      </w:r>
    </w:p>
    <w:p>
      <w:pPr/>
      <w:r>
        <w:rPr>
          <w:lang w:val="en-GB"/>
        </w:rPr>
        <w:t>It is about understanding and being able to competently navigate around these systems.  This standard also covers the importance of storing information securely and following organisational, legal and regulatory procedures when recording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bespoke systems using secure username and password to access functions appropriate to your role</w:t>
      </w:r>
    </w:p>
    <w:p>
      <w:pPr>
        <w:numPr>
          <w:ilvl w:val="0"/>
          <w:numId w:val="1"/>
        </w:numPr>
      </w:pPr>
      <w:r>
        <w:t>Navigate appropriate telephony and computerised systems when taking calls in line with legal, regulatory and organisational procedures</w:t>
      </w:r>
    </w:p>
    <w:p>
      <w:pPr>
        <w:numPr>
          <w:ilvl w:val="0"/>
          <w:numId w:val="1"/>
        </w:numPr>
      </w:pPr>
      <w:r>
        <w:t>Competently operate telephony and computerised systems in order to deal with calls in line with legal, regulatory and organisational procedures</w:t>
      </w:r>
    </w:p>
    <w:p>
      <w:pPr>
        <w:numPr>
          <w:ilvl w:val="0"/>
          <w:numId w:val="1"/>
        </w:numPr>
      </w:pPr>
      <w:r>
        <w:t>Use specialist functions of the telephony or computerised system in order to address the needs of callers</w:t>
      </w:r>
    </w:p>
    <w:p>
      <w:pPr>
        <w:numPr>
          <w:ilvl w:val="0"/>
          <w:numId w:val="1"/>
        </w:numPr>
      </w:pPr>
      <w:r>
        <w:t>Refer any system issues or queries to the relevant person or department in line with organisational procedures</w:t>
      </w:r>
    </w:p>
    <w:p>
      <w:pPr>
        <w:numPr>
          <w:ilvl w:val="0"/>
          <w:numId w:val="1"/>
        </w:numPr>
      </w:pPr>
      <w:r>
        <w:t>Seek assistance with any system issues from the relevant person or department</w:t>
      </w:r>
    </w:p>
    <w:p>
      <w:pPr>
        <w:numPr>
          <w:ilvl w:val="0"/>
          <w:numId w:val="1"/>
        </w:numPr>
      </w:pPr>
      <w:r>
        <w:t>Operate security features and functions of telephony and computerised systems in line with organisational procedures</w:t>
      </w:r>
    </w:p>
    <w:p>
      <w:pPr>
        <w:numPr>
          <w:ilvl w:val="0"/>
          <w:numId w:val="1"/>
        </w:numPr>
      </w:pPr>
      <w:r>
        <w:t>Record interactions with callers in accordance with legal and organisational requirements</w:t>
      </w:r>
    </w:p>
    <w:p>
      <w:pPr>
        <w:numPr>
          <w:ilvl w:val="0"/>
          <w:numId w:val="1"/>
        </w:numPr>
      </w:pPr>
      <w:r>
        <w:t>Store records of interactions with callers in accordance with legal, regulatory and organisational requirements</w:t>
      </w:r>
    </w:p>
    <w:p>
      <w:pPr>
        <w:numPr>
          <w:ilvl w:val="0"/>
          <w:numId w:val="1"/>
        </w:numPr>
      </w:pPr>
      <w:r>
        <w:t>Share information only with those that need and are authorised to receive 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available and how and when they should be accessed</w:t>
      </w:r>
    </w:p>
    <w:p>
      <w:pPr>
        <w:numPr>
          <w:ilvl w:val="0"/>
          <w:numId w:val="2"/>
        </w:numPr>
      </w:pPr>
      <w:r>
        <w:t>Remit of your role and an awareness of when to escalate and escalation procedures</w:t>
      </w:r>
    </w:p>
    <w:p>
      <w:pPr>
        <w:numPr>
          <w:ilvl w:val="0"/>
          <w:numId w:val="2"/>
        </w:numPr>
      </w:pPr>
      <w:r>
        <w:t>The computerised and telephony systems available for use in your organisation</w:t>
      </w:r>
    </w:p>
    <w:p>
      <w:pPr>
        <w:numPr>
          <w:ilvl w:val="0"/>
          <w:numId w:val="2"/>
        </w:numPr>
      </w:pPr>
      <w:r>
        <w:t>How to access, sign in and operate computerised and telephony systems relevant to own organisation</w:t>
      </w:r>
    </w:p>
    <w:p>
      <w:pPr>
        <w:numPr>
          <w:ilvl w:val="0"/>
          <w:numId w:val="2"/>
        </w:numPr>
      </w:pPr>
      <w:r>
        <w:t>How to set passwords to ensure the confidentiality of information</w:t>
      </w:r>
    </w:p>
    <w:p>
      <w:pPr>
        <w:numPr>
          <w:ilvl w:val="0"/>
          <w:numId w:val="2"/>
        </w:numPr>
      </w:pPr>
      <w:r>
        <w:t>How to protect information on computerised systems</w:t>
      </w:r>
    </w:p>
    <w:p>
      <w:pPr>
        <w:numPr>
          <w:ilvl w:val="0"/>
          <w:numId w:val="2"/>
        </w:numPr>
      </w:pPr>
      <w:r>
        <w:t>The features and controls available to you within the remit of your role and organisation</w:t>
      </w:r>
    </w:p>
    <w:p>
      <w:pPr>
        <w:numPr>
          <w:ilvl w:val="0"/>
          <w:numId w:val="2"/>
        </w:numPr>
      </w:pPr>
      <w:r>
        <w:t>Specialist functions needed to navigate around telephony and computerised systems in your organisation</w:t>
      </w:r>
    </w:p>
    <w:p>
      <w:pPr>
        <w:numPr>
          <w:ilvl w:val="0"/>
          <w:numId w:val="2"/>
        </w:numPr>
      </w:pPr>
      <w:r>
        <w:t>How to communicate with callers using telephony or computerised systems</w:t>
      </w:r>
    </w:p>
    <w:p>
      <w:pPr>
        <w:numPr>
          <w:ilvl w:val="0"/>
          <w:numId w:val="2"/>
        </w:numPr>
      </w:pPr>
      <w:r>
        <w:t>Organisational polices and procedures for dealing with hoax and nuisance calls </w:t>
      </w:r>
    </w:p>
    <w:p>
      <w:pPr>
        <w:numPr>
          <w:ilvl w:val="0"/>
          <w:numId w:val="2"/>
        </w:numPr>
      </w:pPr>
      <w:r>
        <w:t>Organisational procedures for dealing with telephony and computerised systems when they do not operate as expected</w:t>
      </w:r>
    </w:p>
    <w:p>
      <w:pPr>
        <w:numPr>
          <w:ilvl w:val="0"/>
          <w:numId w:val="2"/>
        </w:numPr>
      </w:pPr>
      <w:r>
        <w:t>Where to direct queries for help with telephony and computerised system issues</w:t>
      </w:r>
    </w:p>
    <w:p>
      <w:pPr>
        <w:numPr>
          <w:ilvl w:val="0"/>
          <w:numId w:val="2"/>
        </w:numPr>
      </w:pPr>
      <w:r>
        <w:t>How to operate security features within telephony and computerised systems</w:t>
      </w:r>
    </w:p>
    <w:p>
      <w:pPr>
        <w:numPr>
          <w:ilvl w:val="0"/>
          <w:numId w:val="2"/>
        </w:numPr>
      </w:pPr>
      <w:r>
        <w:t>Legal, regulatory and organisational requirements and procedures for recording, storing and retrieving records</w:t>
      </w:r>
    </w:p>
    <w:p>
      <w:pPr>
        <w:numPr>
          <w:ilvl w:val="0"/>
          <w:numId w:val="2"/>
        </w:numPr>
      </w:pPr>
      <w:r>
        <w:t>How to store and retrieve interactions with callers</w:t>
      </w:r>
    </w:p>
    <w:p>
      <w:pPr>
        <w:numPr>
          <w:ilvl w:val="0"/>
          <w:numId w:val="2"/>
        </w:numPr>
      </w:pPr>
      <w:r>
        <w:t>The range of information that should be recorded and stored following calls</w:t>
      </w:r>
    </w:p>
    <w:p>
      <w:pPr>
        <w:numPr>
          <w:ilvl w:val="0"/>
          <w:numId w:val="2"/>
        </w:numPr>
      </w:pPr>
      <w:r>
        <w:t>How to ensure clear and jargon free notes are left on computerised systems from interactions with callers</w:t>
      </w:r>
    </w:p>
    <w:p>
      <w:pPr>
        <w:numPr>
          <w:ilvl w:val="0"/>
          <w:numId w:val="2"/>
        </w:numPr>
      </w:pPr>
      <w:r>
        <w:t>In which circumstances and who is authorised to access and share interactions with callers  </w:t>
      </w:r>
    </w:p>
    <w:p>
      <w:pPr>
        <w:numPr>
          <w:ilvl w:val="0"/>
          <w:numId w:val="2"/>
        </w:numPr>
      </w:pPr>
      <w:r>
        <w:t>The purpose of reflective practice and evaluation and how it informs your practice</w:t>
      </w:r>
    </w:p>
    <w:p>
      <w:pPr>
        <w:numPr>
          <w:ilvl w:val="0"/>
          <w:numId w:val="2"/>
        </w:numPr>
      </w:pPr>
      <w:r>
        <w:t>Sector requirements and good practice guidance for the development and maintenance of knowledge, skills and competence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SFJZH13</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Call;computerised; telephony; data protection; confidentiality; rapport; systems; functions; queries; operate; navigate; specialist; data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5E3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0C23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4fc6b5f5244a4f" /><Relationship Type="http://schemas.openxmlformats.org/officeDocument/2006/relationships/numbering" Target="/word/numbering.xml" Id="R87966b8795b241f1" /><Relationship Type="http://schemas.openxmlformats.org/officeDocument/2006/relationships/settings" Target="/word/settings.xml" Id="R5d06b1e9ce164c06" /><Relationship Type="http://schemas.openxmlformats.org/officeDocument/2006/relationships/image" Target="/word/media/605cb666-0486-4344-9b60-8b1ac280cdd2.png" Id="Rf0a8b8dca59f455a" /></Relationships>
</file>