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f12ae83af4d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SFJDD1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Coordinate the provision of jurors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54e767044d4b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ensuring sufficient jurors are available for the schedule of cases. It includes issuing summons to attend jury service and monitoring responses.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number of potential jurors required for the schedule of cases in line with organisational requirements, and: 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take account of the jury selection procedure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generate required number of names and addresses to be summoned for jury service in line with organisational requirements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names identified are eligible for jury service in line with organisational requirements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issue summons to those eligible for jury service in line with organisational requirements, including:</w:t>
      </w:r>
    </w:p>
    <w:p>
      <w:pPr/>
      <w:r>
        <w:rPr>
          <w:lang w:val="en-GB"/>
        </w:rPr>
        <w:t>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locations of courts to attend for jury service</w:t>
      </w:r>
    </w:p>
    <w:p>
      <w:pPr/>
      <w:r>
        <w:rPr>
          <w:lang w:val="en-GB"/>
        </w:rPr>
        <w:t>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dates and times jury service will begin</w:t>
      </w:r>
    </w:p>
    <w:p>
      <w:pPr/>
      <w:r>
        <w:rPr>
          <w:lang w:val="en-GB"/>
        </w:rPr>
        <w:t>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what potential jurors can expect when attending for jury service </w:t>
      </w:r>
    </w:p>
    <w:p>
      <w:pPr/>
      <w:r>
        <w:rPr>
          <w:lang w:val="en-GB"/>
        </w:rPr>
        <w:t>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 details for queries regarding jury service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monitor responses to jury summons in line with organisational requirements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record details of potential jurors able to attend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requests for special arrangements by potential jurors in line with organisational requirements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action applications for excusals or deferments of jury service in line with organisational requirements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notify individuals of outcomes of applications for excusals or deferments in line with organisational requirements, and:</w:t>
      </w:r>
    </w:p>
    <w:p>
      <w:pPr/>
      <w:r>
        <w:rPr>
          <w:lang w:val="en-GB"/>
        </w:rPr>
        <w:t>9.1 state reasons for decisions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take action if number of potential jurors falls below level required in line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and procedures for generating names of those to be summoned for jury service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and procedures for issuing summons to selected individuals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and procedures for monitoring responses to summons, including: </w:t>
      </w:r>
    </w:p>
    <w:p>
      <w:pPr/>
      <w:r>
        <w:rPr>
          <w:lang w:val="en-GB"/>
        </w:rPr>
        <w:t>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actions for dealing with late responses</w:t>
      </w:r>
    </w:p>
    <w:p>
      <w:pPr/>
      <w:r>
        <w:rPr>
          <w:lang w:val="en-GB"/>
        </w:rPr>
        <w:t>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factors affecting eligibility for jury service</w:t>
      </w:r>
    </w:p>
    <w:p>
      <w:pPr/>
      <w:r>
        <w:rPr>
          <w:lang w:val="en-GB"/>
        </w:rPr>
        <w:t>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information to be recorded</w:t>
      </w:r>
    </w:p>
    <w:p>
      <w:pPr/>
      <w:r>
        <w:rPr>
          <w:lang w:val="en-GB"/>
        </w:rPr>
        <w:t>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actions for dealing with requests for special arrangements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selection procedures for jurors at courts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roles and responsibilities of jurors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receiving jurors at court and what jurors can expect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expenses that can be claimed by jurors and the process for claiming and reimbursing them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information to be included with summons for jury service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factors to consider and criteria to be met when considering excusal or deferment applications, including:</w:t>
      </w:r>
    </w:p>
    <w:p>
      <w:pPr/>
      <w:r>
        <w:rPr>
          <w:lang w:val="en-GB"/>
        </w:rPr>
        <w:t>9.1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timescales</w:t>
      </w:r>
    </w:p>
    <w:p>
      <w:pPr/>
      <w:r>
        <w:rPr>
          <w:lang w:val="en-GB"/>
        </w:rPr>
        <w:t>9.2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applications made on the day of hearings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DD1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case; juror; schedule; summons; coordinate; provision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3222ec291e4c84" /><Relationship Type="http://schemas.openxmlformats.org/officeDocument/2006/relationships/numbering" Target="/word/numbering.xml" Id="R503f01929c62456d" /><Relationship Type="http://schemas.openxmlformats.org/officeDocument/2006/relationships/settings" Target="/word/settings.xml" Id="R03dc030838964088" /><Relationship Type="http://schemas.openxmlformats.org/officeDocument/2006/relationships/image" Target="/word/media/e7539b98-667b-4f2d-a8c7-b34851044f91.png" Id="Rf354e767044d4b7e" /></Relationships>
</file>