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58515659c54c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COGPEM46</w:t>
            </w:r>
            <w:r>
              <w:rPr>
                <w:b/>
              </w:rPr>
              <w:br/>
            </w:r>
            <w:r>
              <w:rPr>
                <w:b/>
              </w:rPr>
              <w:t>Monitor the performance and condition of mechanical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9800c471f140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completing performance condition monitoring on operational and static mechanical plant and equipment. You will be required to set-up, monitor and record the results in accordance with company procedures. You will be following your organisation's safe working practices at all times and working within the work permit procedures.</w:t>
      </w:r>
    </w:p>
    <w:p>
      <w:pPr/>
      <w:r>
        <w:rPr>
          <w:lang w:val="en-GB"/>
        </w:rPr>
        <w:br/>
      </w:r>
    </w:p>
    <w:p>
      <w:pPr/>
      <w:r>
        <w:rPr>
          <w:lang w:val="en-GB"/>
        </w:rPr>
        <w:t>This standard deals with the following:</w:t>
      </w:r>
    </w:p>
    <w:p>
      <w:pPr/>
      <w:r>
        <w:rPr>
          <w:lang w:val="en-GB"/>
        </w:rPr>
        <w:t>1 Monitor the performance and condition of mechanical plant and equipment</w:t>
      </w:r>
    </w:p>
    <w:p>
      <w:pPr/>
      <w:r>
        <w:rPr>
          <w:lang w:val="en-GB"/>
        </w:rPr>
        <w:br/>
      </w:r>
    </w:p>
    <w:p>
      <w:pPr/>
      <w:r>
        <w:rPr>
          <w:lang w:val="en-GB"/>
        </w:rPr>
        <w:t>During this work you must take account of the relevant installation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correctly set up and check/calibrate the equipment required for the monitoring being carried out</w:t>
      </w:r>
    </w:p>
    <w:p>
      <w:pPr/>
      <w:r>
        <w:rPr>
          <w:lang w:val="en-GB"/>
        </w:rPr>
        <w:t>P3 carry out the monitoring activities effectively with minimum disruption to normal activities</w:t>
      </w:r>
    </w:p>
    <w:p>
      <w:pPr/>
      <w:r>
        <w:rPr>
          <w:lang w:val="en-GB"/>
        </w:rPr>
        <w:t>P4 record and review the outcomes and take appropriate actions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performance requirements of plant and equipment. This could be expected to include manufacturers' and company specifications on performance requirements</w:t>
      </w:r>
    </w:p>
    <w:p>
      <w:pPr/>
      <w:r>
        <w:rPr>
          <w:lang w:val="en-GB"/>
        </w:rPr>
        <w:t>K4 you must have a working knowledge and understanding of the monitoring methods and procedures for plant and equipment and which data is required to make decisions</w:t>
      </w:r>
    </w:p>
    <w:p>
      <w:pPr/>
      <w:r>
        <w:rPr>
          <w:lang w:val="en-GB"/>
        </w:rPr>
        <w:t>K5 you must have a working knowledge and understanding of the importance of the need for equipment calibration and authorisation procedures including ensuring that the monitoring equipment is set up and calibrated correctly</w:t>
      </w:r>
    </w:p>
    <w:p>
      <w:pPr/>
      <w:r>
        <w:rPr>
          <w:lang w:val="en-GB"/>
        </w:rPr>
        <w:t>K6 you must have a working knowledge and understanding of monitoring equipment setting, operating and care and control procedures. The types of disruption which can occur during monitoring, and how to minimize different types of disruption</w:t>
      </w:r>
    </w:p>
    <w:p>
      <w:pPr/>
      <w:r>
        <w:rPr>
          <w:lang w:val="en-GB"/>
        </w:rPr>
        <w:t>K7 you must have a working knowledge and understanding of the formats for recording and monitoring results in line with company procedures</w:t>
      </w:r>
    </w:p>
    <w:p>
      <w:pPr/>
      <w:r>
        <w:rPr>
          <w:lang w:val="en-GB"/>
        </w:rPr>
        <w:br/>
      </w:r>
    </w:p>
    <w:p>
      <w:pPr/>
      <w:r>
        <w:rPr>
          <w:lang w:val="en-GB"/>
        </w:rPr>
        <w:t>K8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extends to selecting and modifying methods at your discretion to optimise the effectiveness of the monitoring and assessment undertaken in the conditions applying. In some cases, you may still be expected to refer to others for final authorisations, even though you remain responsible for identifying and implementing decisions.</w:t>
      </w:r>
    </w:p>
    <w:p>
      <w:pPr/>
      <w:r>
        <w:rPr>
          <w:lang w:val="en-GB"/>
        </w:rPr>
        <w:br/>
      </w:r>
    </w:p>
    <w:p>
      <w:pPr/>
      <w:r>
        <w:rPr>
          <w:lang w:val="en-GB"/>
        </w:rPr>
        <w:t>2 The type of assets to be monitored involve multiple technology or are of a single technology interacting with other plant and equipment in a dynamic manner and could include:</w:t>
      </w:r>
    </w:p>
    <w:p>
      <w:pPr/>
      <w:r>
        <w:rPr>
          <w:lang w:val="en-GB"/>
        </w:rPr>
        <w:t>2.1 Prime mover</w:t>
      </w:r>
    </w:p>
    <w:p>
      <w:pPr/>
      <w:r>
        <w:rPr>
          <w:lang w:val="en-GB"/>
        </w:rPr>
        <w:t>2.2 Distribution systems</w:t>
      </w:r>
    </w:p>
    <w:p>
      <w:pPr/>
      <w:r>
        <w:rPr>
          <w:lang w:val="en-GB"/>
        </w:rPr>
        <w:t>2.3 Transmission systems and components</w:t>
      </w:r>
    </w:p>
    <w:p>
      <w:pPr/>
      <w:r>
        <w:rPr>
          <w:lang w:val="en-GB"/>
        </w:rPr>
        <w:br/>
      </w:r>
    </w:p>
    <w:p>
      <w:pPr/>
      <w:r>
        <w:rPr>
          <w:lang w:val="en-GB"/>
        </w:rPr>
        <w:t>3 The monitoring methods and equipment to be used may need to be customised to suit the conditions applying. Typical monitoring methods could include:</w:t>
      </w:r>
    </w:p>
    <w:p>
      <w:pPr/>
      <w:r>
        <w:rPr>
          <w:lang w:val="en-GB"/>
        </w:rPr>
        <w:t>3.1 Analysing trends</w:t>
      </w:r>
    </w:p>
    <w:p>
      <w:pPr/>
      <w:r>
        <w:rPr>
          <w:lang w:val="en-GB"/>
        </w:rPr>
        <w:t>3.2 Investigating abnormal characteristics</w:t>
      </w:r>
    </w:p>
    <w:p>
      <w:pPr/>
      <w:r>
        <w:rPr>
          <w:lang w:val="en-GB"/>
        </w:rPr>
        <w:t>3.3 Researching historical data</w:t>
      </w:r>
    </w:p>
    <w:p>
      <w:pPr/>
      <w:r>
        <w:rPr>
          <w:lang w:val="en-GB"/>
        </w:rPr>
        <w:t>3.4 Analysing/reviewing outputs</w:t>
      </w:r>
    </w:p>
    <w:p>
      <w:pPr/>
      <w:r>
        <w:rPr>
          <w:lang w:val="en-GB"/>
        </w:rPr>
        <w:t>3.5 Comparison against norm</w:t>
      </w:r>
    </w:p>
    <w:p>
      <w:pPr/>
      <w:r>
        <w:rPr>
          <w:lang w:val="en-GB"/>
        </w:rPr>
        <w:br/>
      </w:r>
    </w:p>
    <w:p>
      <w:pPr/>
      <w:r>
        <w:rPr>
          <w:lang w:val="en-GB"/>
        </w:rPr>
        <w:t>4 The monitoring conditions or operating environment may be normal operating environments which are complex by virtue of access problems and/or the likelihood of disruption to the monitoring process. Conditions may also be abnormal as a result of unusual hazards being present or</w:t>
      </w:r>
    </w:p>
    <w:p>
      <w:pPr/>
      <w:r>
        <w:rPr>
          <w:lang w:val="en-GB"/>
        </w:rPr>
        <w:br/>
      </w:r>
    </w:p>
    <w:p>
      <w:pPr/>
      <w:r>
        <w:rPr>
          <w:lang w:val="en-GB"/>
        </w:rPr>
        <w:t>non-standard demands placed on the operation of the assets.</w:t>
      </w:r>
    </w:p>
    <w:p>
      <w:pPr/>
      <w:r>
        <w:rPr>
          <w:lang w:val="en-GB"/>
        </w:rPr>
        <w:br/>
      </w:r>
    </w:p>
    <w:p>
      <w:pPr/>
      <w:r>
        <w:rPr>
          <w:lang w:val="en-GB"/>
        </w:rPr>
        <w:t>5 The complexity of monitoring to be carried out would include motor tests as advised by company procedures, including:</w:t>
      </w:r>
    </w:p>
    <w:p>
      <w:pPr/>
      <w:r>
        <w:rPr>
          <w:lang w:val="en-GB"/>
        </w:rPr>
        <w:t>5.1 Temperature monitoring</w:t>
      </w:r>
    </w:p>
    <w:p>
      <w:pPr/>
      <w:r>
        <w:rPr>
          <w:lang w:val="en-GB"/>
        </w:rPr>
        <w:t>5.2 Vibration monitoring</w:t>
      </w:r>
    </w:p>
    <w:p>
      <w:pPr/>
      <w:r>
        <w:rPr>
          <w:lang w:val="en-GB"/>
        </w:rPr>
        <w:t>5.3 Current readings</w:t>
      </w:r>
    </w:p>
    <w:p>
      <w:pPr/>
      <w:r>
        <w:rPr>
          <w:lang w:val="en-GB"/>
        </w:rPr>
        <w:t>5.4 Run down and up time.</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MPS Mech 7</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monitor, performance, condition, record, results, mechanical,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a2fc004a504e11" /><Relationship Type="http://schemas.openxmlformats.org/officeDocument/2006/relationships/numbering" Target="/word/numbering.xml" Id="R5a079cce70514072" /><Relationship Type="http://schemas.openxmlformats.org/officeDocument/2006/relationships/settings" Target="/word/settings.xml" Id="R571b4b8a7dfa4b75" /><Relationship Type="http://schemas.openxmlformats.org/officeDocument/2006/relationships/image" Target="/word/media/2540c130-9b16-4a5e-b42a-f16aa11af168.png" Id="R359800c471f1405a" /></Relationships>
</file>