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ef451367634f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SFJDB1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Receive and progress court, tribunal and prosecution cases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4eab57bfe34b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receiving information regarding cases, checking and processing relevant documents and progressing cases to hearing. </w:t>
      </w:r>
    </w:p>
    <w:p>
      <w:pPr/>
      <w:r>
        <w:rPr>
          <w:lang w:val="en-GB"/>
        </w:rPr>
        <w:t>Cases can be either criminal or civil in courts, tribunals or prosecutions.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review all documentation received regarding cases in line with organisational requirements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process fees when required in line with organisational requirements 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cases comply with organisational, legislative and jurisdictional requirements  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the type and location of courts and tribunals appropriate to hear cases in line with organisational requirements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process documentation for approval by the relevant person in line with organisational and legislative requirements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process all details regarding cases in line with organisational requirements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maintain case files in line with organisational requirements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provide required information to relevant parties in line with organisational requirements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address queries in relation to registration of cases in line with organisational requirements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keep information secure in line with organisational and legislative requirements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organisational requirements and procedures relating to information required to create new cases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types of cases requiring registration fees and the associated fees within your area of responsibility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organisational requirements on the remission, exemption and refund of fees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time limits within which papers relating to new cases must be received and processed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actions to take when processing incorrect and incomplete   documentation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grounds of jurisdictions for cases in your area of responsibility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factors affecting which court or hearing is appropriate to hear cases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organisational procedures for creating new case files including required information and procedures for addressing gaps in information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registering details correctly, and the implications of not doing this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procedures for ensuring information remains secure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 DB1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Court Officer, Prosecution Officer, Tribunal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Courts, Tribunals and Prosecution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court; tribunal; prosecution; case; progression; hearing; receive; progress; process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6f85338afa4310" /><Relationship Type="http://schemas.openxmlformats.org/officeDocument/2006/relationships/numbering" Target="/word/numbering.xml" Id="R7311658a896b4099" /><Relationship Type="http://schemas.openxmlformats.org/officeDocument/2006/relationships/settings" Target="/word/settings.xml" Id="Re8476c3802954f34" /><Relationship Type="http://schemas.openxmlformats.org/officeDocument/2006/relationships/image" Target="/word/media/47b74062-f79a-4ccb-8707-5966da53152b.png" Id="R744eab57bfe34b3c" /></Relationships>
</file>