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8d0dcee7e049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w:t>
            </w:r>
            <w:r>
              <w:rPr>
                <w:b/>
              </w:rPr>
              <w:br/>
            </w:r>
            <w:r>
              <w:rPr>
                <w:b/>
              </w:rPr>
              <w:t xml:space="preserve">Develop a compliance culture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e954a39e004d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determining and agreeing the values and assumptions that encourage behaviour which is consistent with your organisation’s overall vision and strategy for compliance with its Anti-money Laundering and Countering Terrorist Financing obligations.  This will be done in conjunction with the board and senior management at your organisation. You must communicate agreed values across your organisation, and ensure that policies, programmes and systems support agreed compliance values.  You will continuously monitor and adjust values and assumptions, and the ways they are applied.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​agree values and assumptions that encourage behaviour which is consistent with your organisation’s overall vision and strategy for compliance with </w:t>
      </w:r>
    </w:p>
    <w:p>
      <w:pPr/>
      <w:r>
        <w:rPr>
          <w:lang w:val="en-GB"/>
        </w:rPr>
        <w:t>Anti-money Laundering and Countering Terrorist Financing requirements</w:t>
      </w:r>
    </w:p>
    <w:p>
      <w:pPr/>
      <w:r>
        <w:rPr>
          <w:lang w:val="en-GB"/>
        </w:rPr>
        <w:t xml:space="preserve"> 2. </w:t>
      </w:r>
    </w:p>
    <w:p>
      <w:pPr/>
      <w:r>
        <w:rPr>
          <w:lang w:val="en-GB"/>
        </w:rPr>
        <w:t>promote transparency and clear lines of accountability throughout the organisation</w:t>
      </w:r>
    </w:p>
    <w:p>
      <w:pPr/>
      <w:r>
        <w:rPr>
          <w:lang w:val="en-GB"/>
        </w:rPr>
        <w:t xml:space="preserve"> 3. </w:t>
      </w:r>
    </w:p>
    <w:p>
      <w:pPr/>
      <w:r>
        <w:rPr>
          <w:lang w:val="en-GB"/>
        </w:rPr>
        <w:t>communicate agreed values across your organisation and motivate staff to put these into practice</w:t>
      </w:r>
    </w:p>
    <w:p>
      <w:pPr/>
      <w:r>
        <w:rPr>
          <w:lang w:val="en-GB"/>
        </w:rPr>
        <w:t xml:space="preserve"> 4. </w:t>
      </w:r>
    </w:p>
    <w:p>
      <w:pPr/>
      <w:r>
        <w:rPr>
          <w:lang w:val="en-GB"/>
        </w:rPr>
        <w:t>ensure that the board, senior management and all staff recognise the importance of making compliance part of the culture of your organisation</w:t>
      </w:r>
    </w:p>
    <w:p>
      <w:pPr/>
      <w:r>
        <w:rPr>
          <w:lang w:val="en-GB"/>
        </w:rPr>
        <w:t xml:space="preserve"> 5. </w:t>
      </w:r>
    </w:p>
    <w:p>
      <w:pPr/>
      <w:r>
        <w:rPr>
          <w:lang w:val="en-GB"/>
        </w:rPr>
        <w:t>put in place policies, programmes and systems to support agreed values</w:t>
      </w:r>
    </w:p>
    <w:p>
      <w:pPr/>
      <w:r>
        <w:rPr>
          <w:lang w:val="en-GB"/>
        </w:rPr>
        <w:t xml:space="preserve"> 6. </w:t>
      </w:r>
    </w:p>
    <w:p>
      <w:pPr/>
      <w:r>
        <w:rPr>
          <w:lang w:val="en-GB"/>
        </w:rPr>
        <w:t>promote the benefits of compliance across the organisation</w:t>
      </w:r>
    </w:p>
    <w:p>
      <w:pPr/>
      <w:r>
        <w:rPr>
          <w:lang w:val="en-GB"/>
        </w:rPr>
        <w:t xml:space="preserve"> 7. </w:t>
      </w:r>
    </w:p>
    <w:p>
      <w:pPr/>
      <w:r>
        <w:rPr>
          <w:lang w:val="en-GB"/>
        </w:rPr>
        <w:t>counter messages that conflict with agreed values in line with organisational requirements</w:t>
      </w:r>
    </w:p>
    <w:p>
      <w:pPr/>
      <w:r>
        <w:rPr>
          <w:lang w:val="en-GB"/>
        </w:rPr>
        <w:t xml:space="preserve"> 8. </w:t>
      </w:r>
    </w:p>
    <w:p>
      <w:pPr/>
      <w:r>
        <w:rPr>
          <w:lang w:val="en-GB"/>
        </w:rPr>
        <w:t>continuously monitor and adjust values and assumptions, and the ways they are applied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​concept of the compliance culture as applied to organisations</w:t>
      </w:r>
    </w:p>
    <w:p>
      <w:pPr/>
      <w:r>
        <w:rPr>
          <w:lang w:val="en-GB"/>
        </w:rPr>
        <w:t xml:space="preserve"> 2. </w:t>
      </w:r>
    </w:p>
    <w:p>
      <w:pPr/>
      <w:r>
        <w:rPr>
          <w:lang w:val="en-GB"/>
        </w:rPr>
        <w:t>the importance of values in underpinning individual and organisational performance</w:t>
      </w:r>
    </w:p>
    <w:p>
      <w:pPr/>
      <w:r>
        <w:rPr>
          <w:lang w:val="en-GB"/>
        </w:rPr>
        <w:t xml:space="preserve"> 3. </w:t>
      </w:r>
    </w:p>
    <w:p>
      <w:pPr/>
      <w:r>
        <w:rPr>
          <w:lang w:val="en-GB"/>
        </w:rPr>
        <w:t>internal and external factors that influence the compliance culture</w:t>
      </w:r>
    </w:p>
    <w:p>
      <w:pPr/>
      <w:r>
        <w:rPr>
          <w:lang w:val="en-GB"/>
        </w:rPr>
        <w:t xml:space="preserve"> 4. </w:t>
      </w:r>
    </w:p>
    <w:p>
      <w:pPr/>
      <w:r>
        <w:rPr>
          <w:lang w:val="en-GB"/>
        </w:rPr>
        <w:t>different types of compliance culture and the relationship between compliance culture, strategy and performance</w:t>
      </w:r>
    </w:p>
    <w:p>
      <w:pPr/>
      <w:r>
        <w:rPr>
          <w:lang w:val="en-GB"/>
        </w:rPr>
        <w:t xml:space="preserve"> 5. </w:t>
      </w:r>
    </w:p>
    <w:p>
      <w:pPr/>
      <w:r>
        <w:rPr>
          <w:lang w:val="en-GB"/>
        </w:rPr>
        <w:t>principles and methods of managing culture change within organisations</w:t>
      </w:r>
    </w:p>
    <w:p>
      <w:pPr/>
      <w:r>
        <w:rPr>
          <w:lang w:val="en-GB"/>
        </w:rPr>
        <w:t xml:space="preserve"> 6. </w:t>
      </w:r>
    </w:p>
    <w:p>
      <w:pPr/>
      <w:r>
        <w:rPr>
          <w:lang w:val="en-GB"/>
        </w:rPr>
        <w:t>dominant types of compliance culture in your sector and their strengths and limitations</w:t>
      </w:r>
    </w:p>
    <w:p>
      <w:pPr/>
      <w:r>
        <w:rPr>
          <w:lang w:val="en-GB"/>
        </w:rPr>
        <w:t xml:space="preserve"> 7. </w:t>
      </w:r>
    </w:p>
    <w:p>
      <w:pPr/>
      <w:r>
        <w:rPr>
          <w:lang w:val="en-GB"/>
        </w:rPr>
        <w:t>your organisation’s vision and strategy</w:t>
      </w:r>
    </w:p>
    <w:p>
      <w:pPr/>
      <w:r>
        <w:rPr>
          <w:lang w:val="en-GB"/>
        </w:rPr>
        <w:t xml:space="preserve"> 8. </w:t>
      </w:r>
    </w:p>
    <w:p>
      <w:pPr/>
      <w:r>
        <w:rPr>
          <w:lang w:val="en-GB"/>
        </w:rPr>
        <w:t>your organisation’s current organisational and compliance culture</w:t>
      </w:r>
    </w:p>
    <w:p>
      <w:pPr/>
      <w:r>
        <w:rPr>
          <w:lang w:val="en-GB"/>
        </w:rPr>
        <w:t xml:space="preserve"> 9. </w:t>
      </w:r>
    </w:p>
    <w:p>
      <w:pPr/>
      <w:r>
        <w:rPr>
          <w:lang w:val="en-GB"/>
        </w:rPr>
        <w:t>values, assumptions and behaviours that are consistent and inconsistent with your vision and strategy</w:t>
      </w:r>
    </w:p>
    <w:p>
      <w:pPr/>
      <w:r>
        <w:rPr>
          <w:lang w:val="en-GB"/>
        </w:rPr>
        <w:t xml:space="preserve"> 10. </w:t>
      </w:r>
    </w:p>
    <w:p>
      <w:pPr/>
      <w:r>
        <w:rPr>
          <w:lang w:val="en-GB"/>
        </w:rPr>
        <w:t>needs and interests of key stakeholders</w:t>
      </w:r>
    </w:p>
    <w:p>
      <w:pPr/>
      <w:r>
        <w:rPr>
          <w:lang w:val="en-GB"/>
        </w:rPr>
        <w:t xml:space="preserve"> 11. </w:t>
      </w:r>
    </w:p>
    <w:p>
      <w:pPr/>
      <w:r>
        <w:rPr>
          <w:lang w:val="en-GB"/>
        </w:rPr>
        <w:t>methods of communicating values, and supporting the way they are applied in your organisation</w:t>
      </w:r>
    </w:p>
    <w:p>
      <w:pPr/>
      <w:r>
        <w:rPr>
          <w:lang w:val="en-GB"/>
        </w:rPr>
        <w:t xml:space="preserve"> 12. </w:t>
      </w:r>
    </w:p>
    <w:p>
      <w:pPr/>
      <w:r>
        <w:rPr>
          <w:lang w:val="en-GB"/>
        </w:rPr>
        <w:t> ways of dealing with messages and behaviour that conflict with agreed values and assumptions</w:t>
      </w:r>
    </w:p>
    <w:p>
      <w:pPr/>
      <w:r>
        <w:rPr>
          <w:lang w:val="en-GB"/>
        </w:rPr>
        <w:t xml:space="preserve"> 13.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t xml:space="preserve">* </w:t>
      </w:r>
    </w:p>
    <w:p>
      <w:pPr/>
      <w:r>
        <w:rPr>
          <w:lang w:val="en-GB"/>
        </w:rPr>
        <w:br/>
      </w:r>
    </w:p>
    <w:p>
      <w:pPr/>
      <w:r>
        <w:rPr>
          <w:lang w:val="en-GB"/>
        </w:rPr>
        <w:t>Board</w:t>
      </w:r>
    </w:p>
    <w:p>
      <w:pPr/>
      <w:r>
        <w:rPr>
          <w:lang w:val="en-GB"/>
        </w:rPr>
        <w:t>*</w:t>
      </w:r>
    </w:p>
    <w:p>
      <w:pPr/>
      <w:r>
        <w:rPr>
          <w:lang w:val="en-GB"/>
        </w:rPr>
        <w:t>This is the body responsible for the strategic direction and overall running of the organisation. In some cases, </w:t>
      </w:r>
    </w:p>
    <w:p>
      <w:pPr/>
      <w:r>
        <w:rPr>
          <w:lang w:val="en-GB"/>
        </w:rPr>
        <w:t>depending on the type of organisation, this is also known as the governing body.​</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FSPAML7</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 xml:space="preserve">Anti-money Laundering; Countering Terrorist Financing; culture; compliance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fe1a1975b34ffd" /><Relationship Type="http://schemas.openxmlformats.org/officeDocument/2006/relationships/numbering" Target="/word/numbering.xml" Id="Rd9c47d6b05654aab" /><Relationship Type="http://schemas.openxmlformats.org/officeDocument/2006/relationships/settings" Target="/word/settings.xml" Id="R0430a8eeab964620" /><Relationship Type="http://schemas.openxmlformats.org/officeDocument/2006/relationships/image" Target="/word/media/dbc169b7-e727-424f-8f54-33b42424728e.png" Id="Rf2e954a39e004daf" /></Relationships>
</file>