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9b7e045d1a41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SFJDD2</w:t>
            </w:r>
            <w:r>
              <w:rPr>
                <w:b/>
              </w:rPr>
              <w:br/>
            </w:r>
            <w:r>
              <w:rPr>
                <w:b/>
              </w:rPr>
              <w:t>Support jurors at court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42902a1e644c8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supporting jurors at court during jury service.  It includes welcoming and recording details of jurors and introducing and preparing them for courtrooms, addressing general needs and enquiries.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record jurors attending court in line with organisational requirements </w:t>
      </w:r>
    </w:p>
    <w:p>
      <w:pPr/>
      <w:r>
        <w:rPr>
          <w:lang w:val="en-GB"/>
        </w:rPr>
        <w:br/>
      </w:r>
    </w:p>
    <w:p>
      <w:pPr/>
      <w:r>
        <w:rPr>
          <w:lang w:val="en-GB"/>
        </w:rPr>
        <w:t xml:space="preserve"> 2. explain court protocols to jurors </w:t>
      </w:r>
    </w:p>
    <w:p>
      <w:pPr/>
      <w:r>
        <w:rPr>
          <w:lang w:val="en-GB"/>
        </w:rPr>
        <w:br/>
      </w:r>
    </w:p>
    <w:p>
      <w:pPr/>
      <w:r>
        <w:rPr>
          <w:lang w:val="en-GB"/>
        </w:rPr>
        <w:t xml:space="preserve"> 3. explain the location of facilities available to jurors within court buildings in line with organisational requirements </w:t>
      </w:r>
    </w:p>
    <w:p>
      <w:pPr/>
      <w:r>
        <w:rPr>
          <w:lang w:val="en-GB"/>
        </w:rPr>
        <w:br/>
      </w:r>
    </w:p>
    <w:p>
      <w:pPr/>
      <w:r>
        <w:rPr>
          <w:lang w:val="en-GB"/>
        </w:rPr>
        <w:t xml:space="preserve"> 4. present information to jurors in line with organisational requirements </w:t>
      </w:r>
    </w:p>
    <w:p>
      <w:pPr/>
      <w:r>
        <w:rPr>
          <w:lang w:val="en-GB"/>
        </w:rPr>
        <w:br/>
      </w:r>
    </w:p>
    <w:p>
      <w:pPr/>
      <w:r>
        <w:rPr>
          <w:lang w:val="en-GB"/>
        </w:rPr>
        <w:t xml:space="preserve"> 5. answer queries in line with organisational requirements, and: </w:t>
      </w:r>
    </w:p>
    <w:p>
      <w:pPr/>
      <w:r>
        <w:rPr>
          <w:lang w:val="en-GB"/>
        </w:rPr>
        <w:br/>
      </w:r>
    </w:p>
    <w:p>
      <w:pPr/>
      <w:r>
        <w:rPr>
          <w:lang w:val="en-GB"/>
        </w:rPr>
        <w:t xml:space="preserve"> 5.1 encourage questions </w:t>
      </w:r>
    </w:p>
    <w:p>
      <w:pPr/>
      <w:r>
        <w:rPr>
          <w:lang w:val="en-GB"/>
        </w:rPr>
        <w:br/>
      </w:r>
    </w:p>
    <w:p>
      <w:pPr/>
      <w:r>
        <w:rPr>
          <w:lang w:val="en-GB"/>
        </w:rPr>
        <w:t xml:space="preserve"> 5.2 check for understanding </w:t>
      </w:r>
    </w:p>
    <w:p>
      <w:pPr/>
      <w:r>
        <w:rPr>
          <w:lang w:val="en-GB"/>
        </w:rPr>
        <w:br/>
      </w:r>
    </w:p>
    <w:p>
      <w:pPr/>
      <w:r>
        <w:rPr>
          <w:lang w:val="en-GB"/>
        </w:rPr>
        <w:t xml:space="preserve"> 5.3 provide clarification </w:t>
      </w:r>
    </w:p>
    <w:p>
      <w:pPr/>
      <w:r>
        <w:rPr>
          <w:lang w:val="en-GB"/>
        </w:rPr>
        <w:br/>
      </w:r>
    </w:p>
    <w:p>
      <w:pPr/>
      <w:r>
        <w:rPr>
          <w:lang w:val="en-GB"/>
        </w:rPr>
        <w:t xml:space="preserve"> 6. deal with individuals in line with organisational and legislative requirements </w:t>
      </w:r>
    </w:p>
    <w:p>
      <w:pPr/>
      <w:r>
        <w:rPr>
          <w:lang w:val="en-GB"/>
        </w:rPr>
        <w:br/>
      </w:r>
    </w:p>
    <w:p>
      <w:pPr/>
      <w:r>
        <w:rPr>
          <w:lang w:val="en-GB"/>
        </w:rPr>
        <w:t xml:space="preserve"> 7. action applications by jurors for excusal from the jury panel in line with organisational requirements </w:t>
      </w:r>
    </w:p>
    <w:p>
      <w:pPr/>
      <w:r>
        <w:rPr>
          <w:lang w:val="en-GB"/>
        </w:rPr>
        <w:br/>
      </w:r>
    </w:p>
    <w:p>
      <w:pPr/>
      <w:r>
        <w:rPr>
          <w:lang w:val="en-GB"/>
        </w:rPr>
        <w:t xml:space="preserve"> 8. monitor needs of jurors at court in line with organisational requirements </w:t>
      </w:r>
    </w:p>
    <w:p>
      <w:pPr/>
      <w:r>
        <w:rPr>
          <w:lang w:val="en-GB"/>
        </w:rPr>
        <w:br/>
      </w:r>
    </w:p>
    <w:p>
      <w:pPr/>
      <w:r>
        <w:rPr>
          <w:lang w:val="en-GB"/>
        </w:rPr>
        <w:t xml:space="preserve"> 9. address needs of jurors at court in line with organisational requirements, including: </w:t>
      </w:r>
    </w:p>
    <w:p>
      <w:pPr/>
      <w:r>
        <w:rPr>
          <w:lang w:val="en-GB"/>
        </w:rPr>
        <w:br/>
      </w:r>
    </w:p>
    <w:p>
      <w:pPr/>
      <w:r>
        <w:rPr>
          <w:lang w:val="en-GB"/>
        </w:rPr>
        <w:t xml:space="preserve"> 9.1 special arrangements affecting access to the courtroom </w:t>
      </w:r>
    </w:p>
    <w:p>
      <w:pPr/>
      <w:r>
        <w:rPr>
          <w:lang w:val="en-GB"/>
        </w:rPr>
        <w:br/>
      </w:r>
    </w:p>
    <w:p>
      <w:pPr/>
      <w:r>
        <w:rPr>
          <w:lang w:val="en-GB"/>
        </w:rPr>
        <w:t xml:space="preserve"> 10. monitor the security of jurors in line with organisational requirements </w:t>
      </w:r>
    </w:p>
    <w:p>
      <w:pPr/>
      <w:r>
        <w:rPr>
          <w:lang w:val="en-GB"/>
        </w:rPr>
        <w:br/>
      </w:r>
    </w:p>
    <w:p>
      <w:pPr/>
      <w:r>
        <w:rPr>
          <w:lang w:val="en-GB"/>
        </w:rPr>
        <w:t xml:space="preserve"> 11. maintain the security of jurors in line with organisational requirements </w:t>
      </w:r>
    </w:p>
    <w:p>
      <w:pPr/>
      <w:r>
        <w:rPr>
          <w:lang w:val="en-GB"/>
        </w:rPr>
        <w:br/>
      </w:r>
    </w:p>
    <w:p>
      <w:pPr/>
      <w:r>
        <w:rPr>
          <w:lang w:val="en-GB"/>
        </w:rPr>
        <w:t xml:space="preserve"> 12. ensure the safe departure of jurors as they leave courtrooms in line with organisational requirements </w:t>
      </w:r>
    </w:p>
    <w:p>
      <w:pPr/>
      <w:r>
        <w:rPr>
          <w:lang w:val="en-GB"/>
        </w:rPr>
        <w:br/>
      </w:r>
    </w:p>
    <w:p>
      <w:pPr/>
      <w:r>
        <w:rPr>
          <w:lang w:val="en-GB"/>
        </w:rPr>
        <w:t xml:space="preserve"> 13. keep information secure in line with organisational and legislative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​current organisational requirements and procedures for preparing, supporting and addressing the needs of jurors while in court buildings</w:t>
      </w:r>
    </w:p>
    <w:p>
      <w:pPr>
        <w:numPr>
          <w:ilvl w:val="0"/>
          <w:numId w:val="1"/>
        </w:numPr>
      </w:pPr>
      <w:r>
        <w:t>proceedings in courts for which you are responsible including principal roles of officials</w:t>
      </w:r>
    </w:p>
    <w:p>
      <w:pPr>
        <w:numPr>
          <w:ilvl w:val="0"/>
          <w:numId w:val="1"/>
        </w:numPr>
      </w:pPr>
      <w:r>
        <w:t>role and principal responsibilities of jurors</w:t>
      </w:r>
    </w:p>
    <w:p>
      <w:pPr>
        <w:numPr>
          <w:ilvl w:val="0"/>
          <w:numId w:val="1"/>
        </w:numPr>
      </w:pPr>
      <w:r>
        <w:t>types of special arrangements that may be required by jurors and how to provide these</w:t>
      </w:r>
    </w:p>
    <w:p>
      <w:pPr>
        <w:numPr>
          <w:ilvl w:val="0"/>
          <w:numId w:val="1"/>
        </w:numPr>
      </w:pPr>
      <w:r>
        <w:t>facilities available to jurors in court buildings</w:t>
      </w:r>
    </w:p>
    <w:p>
      <w:pPr>
        <w:numPr>
          <w:ilvl w:val="0"/>
          <w:numId w:val="1"/>
        </w:numPr>
      </w:pPr>
      <w:r>
        <w:t>expenses that can be claimed by jurors and processes for claiming and reimbursing expenses</w:t>
      </w:r>
    </w:p>
    <w:p>
      <w:pPr>
        <w:numPr>
          <w:ilvl w:val="0"/>
          <w:numId w:val="1"/>
        </w:numPr>
      </w:pPr>
      <w:r>
        <w:t>procedures for evacuating court buildings and your role and responsibilities in the event of emergencies</w:t>
      </w:r>
    </w:p>
    <w:p>
      <w:pPr>
        <w:numPr>
          <w:ilvl w:val="0"/>
          <w:numId w:val="1"/>
        </w:numPr>
      </w:pPr>
      <w:r>
        <w:t>types of emergency requirements for security that might affect jurors, and how to deal with these</w:t>
      </w:r>
    </w:p>
    <w:p>
      <w:pPr>
        <w:numPr>
          <w:ilvl w:val="0"/>
          <w:numId w:val="1"/>
        </w:numPr>
      </w:pPr>
      <w:r>
        <w:t>breaches of jury integrity and how to deal with these including the need for jurors not to communicate with members of the public during cases</w:t>
      </w:r>
    </w:p>
    <w:p>
      <w:pPr>
        <w:numPr>
          <w:ilvl w:val="0"/>
          <w:numId w:val="1"/>
        </w:numPr>
      </w:pPr>
      <w:r>
        <w:t>the importance of monitoring the safety and security of jurors and how to do this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Oct 2015</w:t>
      </w:r>
      <w:r>
        <w:rPr>
          <w:lang w:val="en-GB"/>
        </w:rPr>
        <w:br/>
      </w:r>
    </w:p>
    <w:p>
      <w:pPr/>
      <w:r>
        <w:rPr>
          <w:lang w:val="en-GB"/>
          <w:b/>
        </w:rPr>
        <w:t>Indicative Review Date</w:t>
      </w:r>
    </w:p>
    <w:p>
      <w:pPr/>
      <w:r>
        <w:rPr>
          <w:lang w:val="en-GB"/>
        </w:rPr>
        <w:t>31 Oct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SFJDD2</w:t>
      </w:r>
      <w:r>
        <w:rPr>
          <w:lang w:val="en-GB"/>
        </w:rPr>
        <w:br/>
      </w:r>
    </w:p>
    <w:p>
      <w:pPr/>
      <w:r>
        <w:rPr>
          <w:lang w:val="en-GB"/>
          <w:b/>
        </w:rPr>
        <w:t>Relevant Occupations</w:t>
      </w:r>
    </w:p>
    <w:p>
      <w:pPr/>
      <w:r>
        <w:rPr>
          <w:lang w:val="en-GB"/>
        </w:rPr>
        <w:t>Court Officer, Prosecution Officer, Tribunal Officer</w:t>
      </w:r>
      <w:r>
        <w:rPr>
          <w:lang w:val="en-GB"/>
        </w:rPr>
        <w:br/>
      </w:r>
    </w:p>
    <w:p>
      <w:pPr/>
      <w:r>
        <w:rPr>
          <w:lang w:val="en-GB"/>
          <w:b/>
        </w:rPr>
        <w:t>Suite</w:t>
      </w:r>
    </w:p>
    <w:p>
      <w:pPr/>
      <w:r>
        <w:rPr>
          <w:lang w:val="en-GB"/>
        </w:rPr>
        <w:t>Courts, Tribunals and Prosecution</w:t>
      </w:r>
      <w:r>
        <w:rPr>
          <w:lang w:val="en-GB"/>
        </w:rPr>
        <w:br/>
      </w:r>
    </w:p>
    <w:p>
      <w:pPr/>
      <w:r>
        <w:rPr>
          <w:lang w:val="en-GB"/>
          <w:b/>
        </w:rPr>
        <w:t>Keywords</w:t>
      </w:r>
    </w:p>
    <w:p>
      <w:pPr/>
      <w:r>
        <w:rPr>
          <w:lang w:val="en-GB"/>
        </w:rPr>
        <w:t>Court; case; jurors; jury service; courtroom; enquiries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17A2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e94dcebae4d4ab8" /><Relationship Type="http://schemas.openxmlformats.org/officeDocument/2006/relationships/numbering" Target="/word/numbering.xml" Id="R667453241efc4f32" /><Relationship Type="http://schemas.openxmlformats.org/officeDocument/2006/relationships/settings" Target="/word/settings.xml" Id="R58ea939681f84fa4" /><Relationship Type="http://schemas.openxmlformats.org/officeDocument/2006/relationships/image" Target="/word/media/68c00fa2-81b0-4663-8e2c-1bf025484806.png" Id="Rbb42902a1e644c87" /></Relationships>
</file>