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dabfbdd28a43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SFJCCAC2</w:t>
            </w:r>
            <w:r>
              <w:rPr>
                <w:b/>
              </w:rPr>
              <w:br/>
            </w:r>
            <w:r>
              <w:rPr>
                <w:b/>
              </w:rPr>
              <w:t>Contribute to the development of operational communication plans for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02c2dd613e47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operational communication plans for pre-planned events and spontaneous incidents.  It covers your ability to identify and gather information and intelligence and use it to contribute to national, regional or local operational strategies for dealing with pre-planned events and spontaneous incidents.  It includes identifying risks for your area of responsibility, advising on resources and assisting in developing plans. As part of this standard you will be expected to work with other agencies.</w:t>
      </w:r>
    </w:p>
    <w:p>
      <w:pPr/>
      <w:r>
        <w:rPr>
          <w:lang w:val="en-GB"/>
        </w:rPr>
        <w:br/>
      </w:r>
    </w:p>
    <w:p>
      <w:pPr/>
      <w:r>
        <w:rPr>
          <w:lang w:val="en-GB"/>
        </w:rPr>
        <w:t xml:space="preserve">  </w:t>
      </w:r>
    </w:p>
    <w:p>
      <w:pPr/>
      <w:r>
        <w:rPr>
          <w:lang w:val="en-GB"/>
        </w:rPr>
        <w:t>This standard is recommended for communication advisors within the emergency services who have an operational role in dealing with incidents.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confirm your role and responsibilities for operational communications to relevant </w:t>
      </w:r>
    </w:p>
    <w:p>
      <w:pPr/>
      <w:r>
        <w:rPr>
          <w:lang w:val="en-GB"/>
        </w:rPr>
        <w:t>others</w:t>
      </w:r>
    </w:p>
    <w:p>
      <w:pPr/>
      <w:r>
        <w:rPr>
          <w:lang w:val="en-GB"/>
        </w:rPr>
        <w:t xml:space="preserve"> in your organisation and multi agency partners</w:t>
      </w:r>
    </w:p>
    <w:p>
      <w:pPr/>
      <w:r>
        <w:rPr>
          <w:lang w:val="en-GB"/>
        </w:rPr>
        <w:t>2. use agreed joint decision making model to inform planning</w:t>
      </w:r>
    </w:p>
    <w:p>
      <w:pPr/>
      <w:r>
        <w:rPr>
          <w:lang w:val="en-GB"/>
        </w:rPr>
        <w:t>3. </w:t>
      </w:r>
    </w:p>
    <w:p>
      <w:pPr/>
      <w:r>
        <w:rPr>
          <w:lang w:val="en-GB"/>
        </w:rPr>
        <w:t>gather information</w:t>
      </w:r>
    </w:p>
    <w:p>
      <w:pPr/>
      <w:r>
        <w:rPr>
          <w:lang w:val="en-GB"/>
        </w:rPr>
        <w:t xml:space="preserve"> from previous planned events, spontaneous incidents and other relevant </w:t>
      </w:r>
    </w:p>
    <w:p>
      <w:pPr/>
      <w:r>
        <w:rPr>
          <w:lang w:val="en-GB"/>
        </w:rPr>
        <w:t>sources</w:t>
      </w:r>
    </w:p>
    <w:p>
      <w:pPr/>
      <w:r>
        <w:rPr>
          <w:lang w:val="en-GB"/>
        </w:rPr>
        <w:t xml:space="preserve"> that meet organisational knowledge requirements</w:t>
      </w:r>
    </w:p>
    <w:p>
      <w:pPr/>
      <w:r>
        <w:rPr>
          <w:lang w:val="en-GB"/>
        </w:rPr>
        <w:t>4. consider </w:t>
      </w:r>
    </w:p>
    <w:p>
      <w:pPr/>
      <w:r>
        <w:rPr>
          <w:lang w:val="en-GB"/>
        </w:rPr>
        <w:t>risks</w:t>
      </w:r>
    </w:p>
    <w:p>
      <w:pPr/>
      <w:r>
        <w:rPr>
          <w:lang w:val="en-GB"/>
        </w:rPr>
        <w:t xml:space="preserve"> to people, property and the environment at incidents in line with operational communications planning requirements </w:t>
      </w:r>
    </w:p>
    <w:p>
      <w:pPr/>
      <w:r>
        <w:rPr>
          <w:lang w:val="en-GB"/>
        </w:rPr>
        <w:t xml:space="preserve">5. identify measures to reduce </w:t>
      </w:r>
    </w:p>
    <w:p>
      <w:pPr/>
      <w:r>
        <w:rPr>
          <w:lang w:val="en-GB"/>
        </w:rPr>
        <w:t>risks</w:t>
      </w:r>
    </w:p>
    <w:p>
      <w:pPr/>
      <w:r>
        <w:rPr>
          <w:lang w:val="en-GB"/>
        </w:rPr>
        <w:t xml:space="preserve"> to people, property and the environment in line with operational communications risk planning requirements</w:t>
      </w:r>
    </w:p>
    <w:p>
      <w:pPr/>
      <w:r>
        <w:rPr>
          <w:lang w:val="en-GB"/>
        </w:rPr>
        <w:t>6. share information with multi agency partners to gain a joint understanding of possible </w:t>
      </w:r>
    </w:p>
    <w:p>
      <w:pPr/>
      <w:r>
        <w:rPr>
          <w:lang w:val="en-GB"/>
        </w:rPr>
        <w:t>risks</w:t>
      </w:r>
    </w:p>
    <w:p>
      <w:pPr/>
      <w:r>
        <w:rPr>
          <w:lang w:val="en-GB"/>
        </w:rPr>
        <w:t>7. establish communication options available for Operational and/or Tactical Commanders to manage incidents in line with organisational requirements</w:t>
      </w:r>
    </w:p>
    <w:p>
      <w:pPr/>
      <w:r>
        <w:rPr>
          <w:lang w:val="en-GB"/>
        </w:rPr>
        <w:t>8. contribute to the development of communications plans using information gathered in line with operational communications planning requirements</w:t>
      </w:r>
    </w:p>
    <w:p>
      <w:pPr/>
      <w:r>
        <w:rPr>
          <w:lang w:val="en-GB"/>
        </w:rPr>
        <w:t>9. review plans to respond to changing circumstances in line with operational communications planning requirements</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r>
        <w:rPr>
          <w:lang w:val="en-GB"/>
        </w:rPr>
        <w:br/>
      </w:r>
    </w:p>
    <w:p>
      <w:pPr/>
      <w:r>
        <w:rPr>
          <w:lang w:val="en-GB"/>
        </w:rPr>
        <w:t xml:space="preserve">  </w:t>
      </w:r>
    </w:p>
    <w:p>
      <w:pPr/>
      <w:r>
        <w:rPr>
          <w:lang w:val="en-GB"/>
        </w:rPr>
        <w:t>1. safe working practices of your organisation during incident response</w:t>
      </w:r>
    </w:p>
    <w:p>
      <w:pPr/>
      <w:r>
        <w:rPr>
          <w:lang w:val="en-GB"/>
        </w:rPr>
        <w:t>2. hazards and risks affecting people, property and the environment </w:t>
      </w:r>
    </w:p>
    <w:p>
      <w:pPr/>
      <w:r>
        <w:rPr>
          <w:lang w:val="en-GB"/>
        </w:rPr>
        <w:t>3. how to use risk assessment information to inform decision making</w:t>
      </w:r>
    </w:p>
    <w:p>
      <w:pPr/>
      <w:r>
        <w:rPr>
          <w:lang w:val="en-GB"/>
        </w:rPr>
        <w:t>4. your organisation’s measures to mitigate risk</w:t>
      </w:r>
    </w:p>
    <w:p>
      <w:pPr/>
      <w:r>
        <w:rPr>
          <w:lang w:val="en-GB"/>
        </w:rPr>
        <w:br/>
      </w:r>
    </w:p>
    <w:p>
      <w:pPr/>
      <w:r>
        <w:rPr>
          <w:lang w:val="en-GB"/>
        </w:rPr>
        <w:t xml:space="preserve">  </w:t>
      </w:r>
    </w:p>
    <w:p>
      <w:pPr/>
      <w:r>
        <w:rPr>
          <w:lang w:val="en-GB"/>
        </w:rPr>
        <w:t>Organisational</w:t>
      </w:r>
    </w:p>
    <w:p>
      <w:pPr/>
      <w:r>
        <w:rPr>
          <w:lang w:val="en-GB"/>
        </w:rPr>
        <w:br/>
      </w:r>
    </w:p>
    <w:p>
      <w:pPr/>
      <w:r>
        <w:rPr>
          <w:lang w:val="en-GB"/>
        </w:rPr>
        <w:t xml:space="preserve">  </w:t>
      </w:r>
    </w:p>
    <w:p>
      <w:pPr/>
      <w:r>
        <w:rPr>
          <w:lang w:val="en-GB"/>
        </w:rPr>
        <w:t>5. legislation, policies, procedures, guidelines and protocols that apply to your role in preparing for incidents </w:t>
      </w:r>
    </w:p>
    <w:p>
      <w:pPr/>
      <w:r>
        <w:rPr>
          <w:lang w:val="en-GB"/>
        </w:rPr>
        <w:t>6. systems, tools, methods and templates suitable for preparing communications planning information </w:t>
      </w:r>
    </w:p>
    <w:p>
      <w:pPr/>
      <w:r>
        <w:rPr>
          <w:lang w:val="en-GB"/>
        </w:rPr>
        <w:t>7. your organisation’s requirements for maintaining communication plans</w:t>
      </w:r>
    </w:p>
    <w:p>
      <w:pPr/>
      <w:r>
        <w:rPr>
          <w:lang w:val="en-GB"/>
        </w:rPr>
        <w:t>8. the impacts of communication plans on multi agency partners and the ability to work jointly </w:t>
      </w:r>
    </w:p>
    <w:p>
      <w:pPr/>
      <w:r>
        <w:rPr>
          <w:lang w:val="en-GB"/>
        </w:rPr>
        <w:br/>
      </w:r>
    </w:p>
    <w:p>
      <w:pPr/>
      <w:r>
        <w:rPr>
          <w:lang w:val="en-GB"/>
        </w:rPr>
        <w:t xml:space="preserve">  </w:t>
      </w:r>
    </w:p>
    <w:p>
      <w:pPr/>
      <w:r>
        <w:rPr>
          <w:lang w:val="en-GB"/>
        </w:rPr>
        <w:t>Personal and interpersonal</w:t>
      </w:r>
    </w:p>
    <w:p>
      <w:pPr/>
      <w:r>
        <w:rPr>
          <w:lang w:val="en-GB"/>
        </w:rPr>
        <w:br/>
      </w:r>
    </w:p>
    <w:p>
      <w:pPr/>
      <w:r>
        <w:rPr>
          <w:lang w:val="en-GB"/>
        </w:rPr>
        <w:t xml:space="preserve">  </w:t>
      </w:r>
    </w:p>
    <w:p>
      <w:pPr/>
      <w:r>
        <w:rPr>
          <w:lang w:val="en-GB"/>
        </w:rPr>
        <w:t>9. your role and responsibilities in preparing for incidents </w:t>
      </w:r>
    </w:p>
    <w:p>
      <w:pPr/>
      <w:r>
        <w:rPr>
          <w:lang w:val="en-GB"/>
        </w:rPr>
        <w:t>10. relevant others you may work with when preparing for incidents and their role at incidents </w:t>
      </w:r>
    </w:p>
    <w:p>
      <w:pPr/>
      <w:r>
        <w:rPr>
          <w:lang w:val="en-GB"/>
        </w:rPr>
        <w:t>11. lines and methods of communication and reporting in your own and other partner organisations </w:t>
      </w:r>
    </w:p>
    <w:p>
      <w:pPr/>
      <w:r>
        <w:rPr>
          <w:lang w:val="en-GB"/>
        </w:rPr>
        <w:t>12. how to communicate clearly and effectively with others</w:t>
      </w:r>
    </w:p>
    <w:p>
      <w:pPr/>
      <w:r>
        <w:rPr>
          <w:lang w:val="en-GB"/>
        </w:rPr>
        <w:t>13. how to treat others with respect and consideration, taking account of and accepting diversity</w:t>
      </w:r>
    </w:p>
    <w:p>
      <w:pPr/>
      <w:r>
        <w:rPr>
          <w:lang w:val="en-GB"/>
        </w:rPr>
        <w:br/>
      </w:r>
    </w:p>
    <w:p>
      <w:pPr/>
      <w:r>
        <w:rPr>
          <w:lang w:val="en-GB"/>
        </w:rPr>
        <w:t xml:space="preserve">  </w:t>
      </w:r>
    </w:p>
    <w:p>
      <w:pPr/>
      <w:r>
        <w:rPr>
          <w:lang w:val="en-GB"/>
        </w:rPr>
        <w:t>Technical</w:t>
      </w:r>
    </w:p>
    <w:p>
      <w:pPr/>
      <w:r>
        <w:rPr>
          <w:lang w:val="en-GB"/>
        </w:rPr>
        <w:br/>
      </w:r>
    </w:p>
    <w:p>
      <w:pPr/>
      <w:r>
        <w:rPr>
          <w:lang w:val="en-GB"/>
        </w:rPr>
        <w:t xml:space="preserve">  </w:t>
      </w:r>
    </w:p>
    <w:p>
      <w:pPr/>
      <w:r>
        <w:rPr>
          <w:lang w:val="en-GB"/>
        </w:rPr>
        <w:t>14. how to access and use different sources of information relevant to incidents</w:t>
      </w:r>
    </w:p>
    <w:p>
      <w:pPr/>
      <w:r>
        <w:rPr>
          <w:lang w:val="en-GB"/>
        </w:rPr>
        <w:t>15. methods and techniques of risk reduction for operational communications planning for incidents</w:t>
      </w:r>
    </w:p>
    <w:p>
      <w:pPr/>
      <w:r>
        <w:rPr>
          <w:lang w:val="en-GB"/>
        </w:rPr>
        <w:t>16. different communication resources and options when planning for incidents</w:t>
      </w:r>
    </w:p>
    <w:p>
      <w:pPr/>
      <w:r>
        <w:rPr>
          <w:lang w:val="en-GB"/>
        </w:rPr>
        <w:t>17. limitations of communication equipment and networks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w:t>
      </w:r>
    </w:p>
    <w:p>
      <w:pPr/>
      <w:r>
        <w:rPr>
          <w:lang w:val="en-GB"/>
        </w:rPr>
        <w:t>*</w:t>
      </w:r>
    </w:p>
    <w:p>
      <w:pPr/>
      <w:r>
        <w:rPr>
          <w:lang w:val="en-GB"/>
        </w:rPr>
        <w:t>Gather information</w:t>
      </w:r>
    </w:p>
    <w:p>
      <w:pPr/>
      <w:r>
        <w:rPr>
          <w:lang w:val="en-GB"/>
        </w:rPr>
        <w:br/>
      </w:r>
    </w:p>
    <w:p>
      <w:pPr/>
      <w:r>
        <w:rPr>
          <w:lang w:val="en-GB"/>
        </w:rPr>
        <w:t xml:space="preserve">  </w:t>
      </w:r>
    </w:p>
    <w:p>
      <w:pPr/>
      <w:r>
        <w:rPr>
          <w:lang w:val="en-GB"/>
        </w:rPr>
        <w:t>1.1 event information</w:t>
      </w:r>
    </w:p>
    <w:p>
      <w:pPr/>
      <w:r>
        <w:rPr>
          <w:lang w:val="en-GB"/>
        </w:rPr>
        <w:t>1.2 resources to be allocated</w:t>
      </w:r>
    </w:p>
    <w:p>
      <w:pPr/>
      <w:r>
        <w:rPr>
          <w:lang w:val="en-GB"/>
        </w:rPr>
        <w:t>1.3 resources available</w:t>
      </w:r>
    </w:p>
    <w:p>
      <w:pPr/>
      <w:r>
        <w:rPr>
          <w:lang w:val="en-GB"/>
        </w:rPr>
        <w:t>1.4 external agencies and their available resources</w:t>
      </w:r>
    </w:p>
    <w:p>
      <w:pPr/>
      <w:r>
        <w:rPr>
          <w:lang w:val="en-GB"/>
        </w:rPr>
        <w:br/>
      </w:r>
    </w:p>
    <w:p>
      <w:pPr/>
      <w:r>
        <w:rPr>
          <w:lang w:val="en-GB"/>
        </w:rPr>
        <w:t xml:space="preserve">  </w:t>
      </w:r>
    </w:p>
    <w:p>
      <w:pPr/>
      <w:r>
        <w:rPr>
          <w:lang w:val="en-GB"/>
        </w:rPr>
        <w:t>2 </w:t>
      </w:r>
    </w:p>
    <w:p>
      <w:pPr/>
    </w:p>
    <w:p>
      <w:pPr/>
      <w:r>
        <w:rPr>
          <w:lang w:val="en-GB"/>
        </w:rPr>
        <w:t>Sources *</w:t>
      </w:r>
    </w:p>
    <w:p>
      <w:pPr/>
      <w:r>
        <w:rPr>
          <w:lang w:val="en-GB"/>
        </w:rPr>
        <w:br/>
      </w:r>
    </w:p>
    <w:p>
      <w:pPr/>
      <w:r>
        <w:rPr>
          <w:lang w:val="en-GB"/>
        </w:rPr>
        <w:t xml:space="preserve">  </w:t>
      </w:r>
    </w:p>
    <w:p>
      <w:pPr/>
      <w:r>
        <w:rPr>
          <w:lang w:val="en-GB"/>
        </w:rPr>
        <w:t>2.1 maps</w:t>
      </w:r>
    </w:p>
    <w:p>
      <w:pPr/>
      <w:r>
        <w:rPr>
          <w:lang w:val="en-GB"/>
        </w:rPr>
        <w:t>2.2 national, regional, local, strategic and major incident plans and strategies</w:t>
      </w:r>
    </w:p>
    <w:p>
      <w:pPr/>
      <w:r>
        <w:rPr>
          <w:lang w:val="en-GB"/>
        </w:rPr>
        <w:t>2.3 polices, guidance, standard operating procedures and risk assessments relevant to planned events</w:t>
      </w:r>
    </w:p>
    <w:p>
      <w:pPr/>
      <w:r>
        <w:rPr>
          <w:lang w:val="en-GB"/>
        </w:rPr>
        <w:t>2.4 relevant software and tools</w:t>
      </w:r>
    </w:p>
    <w:p>
      <w:pPr/>
      <w:r>
        <w:rPr>
          <w:lang w:val="en-GB"/>
        </w:rPr>
        <w:t>2.5 human intelligence</w:t>
      </w:r>
    </w:p>
    <w:p>
      <w:pPr/>
      <w:r>
        <w:rPr>
          <w:lang w:val="en-GB"/>
        </w:rPr>
        <w:br/>
      </w:r>
    </w:p>
    <w:p>
      <w:pPr/>
      <w:r>
        <w:rPr>
          <w:lang w:val="en-GB"/>
        </w:rPr>
        <w:t xml:space="preserve">  </w:t>
      </w:r>
    </w:p>
    <w:p>
      <w:pPr/>
      <w:r>
        <w:rPr>
          <w:lang w:val="en-GB"/>
        </w:rPr>
        <w:t>3 </w:t>
      </w:r>
    </w:p>
    <w:p>
      <w:pPr/>
      <w:r>
        <w:rPr>
          <w:lang w:val="en-GB"/>
        </w:rPr>
        <w:t>*Risks</w:t>
      </w:r>
    </w:p>
    <w:p>
      <w:pPr/>
      <w:r>
        <w:rPr>
          <w:lang w:val="en-GB"/>
        </w:rPr>
        <w:t> </w:t>
      </w:r>
    </w:p>
    <w:p>
      <w:pPr/>
      <w:r>
        <w:rPr>
          <w:lang w:val="en-GB"/>
        </w:rPr>
        <w:br/>
      </w:r>
    </w:p>
    <w:p>
      <w:pPr/>
      <w:r>
        <w:rPr>
          <w:lang w:val="en-GB"/>
        </w:rPr>
        <w:t xml:space="preserve">  </w:t>
      </w:r>
    </w:p>
    <w:p>
      <w:pPr/>
      <w:r>
        <w:rPr>
          <w:lang w:val="en-GB"/>
        </w:rPr>
        <w:t>3.1 health and safety risks to people</w:t>
      </w:r>
    </w:p>
    <w:p>
      <w:pPr/>
      <w:r>
        <w:rPr>
          <w:lang w:val="en-GB"/>
        </w:rPr>
        <w:t>3.2 property and economic risk</w:t>
      </w:r>
    </w:p>
    <w:p>
      <w:pPr/>
      <w:r>
        <w:rPr>
          <w:lang w:val="en-GB"/>
        </w:rPr>
        <w:t>3.3 reputational risk</w:t>
      </w:r>
    </w:p>
    <w:p>
      <w:pPr/>
      <w:r>
        <w:rPr>
          <w:lang w:val="en-GB"/>
        </w:rPr>
        <w:t>3.4 environmental risk</w:t>
      </w:r>
    </w:p>
    <w:p>
      <w:pPr/>
      <w:r>
        <w:rPr>
          <w:lang w:val="en-GB"/>
        </w:rPr>
        <w:t>3.5 risk management plans</w:t>
      </w:r>
    </w:p>
    <w:p>
      <w:pPr/>
      <w:r>
        <w:rPr>
          <w:lang w:val="en-GB"/>
        </w:rPr>
        <w:br/>
      </w:r>
    </w:p>
    <w:p>
      <w:pPr/>
      <w:r>
        <w:rPr>
          <w:lang w:val="en-GB"/>
        </w:rPr>
        <w:t xml:space="preserve">  </w:t>
      </w:r>
    </w:p>
    <w:p>
      <w:pPr/>
      <w:r>
        <w:rPr>
          <w:lang w:val="en-GB"/>
        </w:rPr>
        <w:t>4 *</w:t>
      </w:r>
    </w:p>
    <w:p>
      <w:pPr/>
      <w:r>
        <w:rPr>
          <w:lang w:val="en-GB"/>
        </w:rPr>
        <w:t> **Others</w:t>
      </w:r>
    </w:p>
    <w:p>
      <w:pPr/>
      <w:r>
        <w:rPr>
          <w:lang w:val="en-GB"/>
        </w:rPr>
        <w:br/>
      </w:r>
    </w:p>
    <w:p>
      <w:pPr/>
      <w:r>
        <w:rPr>
          <w:lang w:val="en-GB"/>
        </w:rPr>
        <w:t xml:space="preserve">  </w:t>
      </w:r>
    </w:p>
    <w:p>
      <w:pPr/>
      <w:r>
        <w:rPr>
          <w:lang w:val="en-GB"/>
        </w:rPr>
        <w:t>4.1 colleagues</w:t>
      </w:r>
    </w:p>
    <w:p>
      <w:pPr/>
      <w:r>
        <w:rPr>
          <w:lang w:val="en-GB"/>
        </w:rPr>
        <w:t>4.2 Category 1 and 2 responders</w:t>
      </w:r>
    </w:p>
    <w:p>
      <w:pPr/>
      <w:r>
        <w:rPr>
          <w:lang w:val="en-GB"/>
        </w:rPr>
        <w:t>4.3 other agencies</w:t>
      </w:r>
    </w:p>
    <w:p>
      <w:pPr/>
      <w:r>
        <w:rPr>
          <w:lang w:val="en-GB"/>
        </w:rPr>
        <w:t>4.4 communications service providers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​It is expected that this NOS will be used and applied in conjunction with other NOS which are applicable to your role within the emergency services.​</w:t>
      </w: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Jul 2015</w:t>
      </w:r>
      <w:r>
        <w:rPr>
          <w:lang w:val="en-GB"/>
        </w:rPr>
        <w:br/>
      </w:r>
    </w:p>
    <w:p>
      <w:pPr/>
      <w:r>
        <w:rPr>
          <w:lang w:val="en-GB"/>
          <w:b/>
        </w:rPr>
        <w:t>Indicative Review Date</w:t>
      </w:r>
    </w:p>
    <w:p>
      <w:pPr/>
      <w:r>
        <w:rPr>
          <w:lang w:val="en-GB"/>
        </w:rPr>
        <w:t>30 Nov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SFJCCAC2</w:t>
      </w:r>
      <w:r>
        <w:rPr>
          <w:lang w:val="en-GB"/>
        </w:rPr>
        <w:br/>
      </w:r>
    </w:p>
    <w:p>
      <w:pPr/>
      <w:r>
        <w:rPr>
          <w:lang w:val="en-GB"/>
          <w:b/>
        </w:rPr>
        <w:t>Relevant Occupations</w:t>
      </w:r>
    </w:p>
    <w:p>
      <w:pPr/>
      <w:r>
        <w:rPr>
          <w:lang w:val="en-GB"/>
        </w:rPr>
        <w:t>Adviser, Communications, Communications Officer</w:t>
      </w:r>
      <w:r>
        <w:rPr>
          <w:lang w:val="en-GB"/>
        </w:rPr>
        <w:br/>
      </w:r>
    </w:p>
    <w:p>
      <w:pPr/>
      <w:r>
        <w:rPr>
          <w:lang w:val="en-GB"/>
          <w:b/>
        </w:rPr>
        <w:t>Suite</w:t>
      </w:r>
    </w:p>
    <w:p>
      <w:pPr/>
      <w:r>
        <w:rPr>
          <w:lang w:val="en-GB"/>
        </w:rPr>
        <w:t>Civil Contingencies</w:t>
      </w:r>
      <w:r>
        <w:rPr>
          <w:lang w:val="en-GB"/>
        </w:rPr>
        <w:br/>
      </w:r>
    </w:p>
    <w:p>
      <w:pPr/>
      <w:r>
        <w:rPr>
          <w:lang w:val="en-GB"/>
          <w:b/>
        </w:rPr>
        <w:t>Keywords</w:t>
      </w:r>
    </w:p>
    <w:p>
      <w:pPr/>
      <w:r>
        <w:rPr>
          <w:lang w:val="en-GB"/>
        </w:rPr>
        <w:t>Communication; specialist; information; strategy; assess; plans; risk; emergency services;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11594af3f848d8" /><Relationship Type="http://schemas.openxmlformats.org/officeDocument/2006/relationships/numbering" Target="/word/numbering.xml" Id="R31e92b95766d417e" /><Relationship Type="http://schemas.openxmlformats.org/officeDocument/2006/relationships/settings" Target="/word/settings.xml" Id="R6761df62e9124962" /><Relationship Type="http://schemas.openxmlformats.org/officeDocument/2006/relationships/image" Target="/word/media/4dca08f1-7d0c-4766-a46b-6dfe80c00ebc.png" Id="Ra202c2dd613e474b" /></Relationships>
</file>