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e03c71feac4a7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SKASPC1</w:t>
            </w:r>
            <w:r>
              <w:rPr>
                <w:b/>
              </w:rPr>
              <w:br/>
            </w:r>
            <w:r>
              <w:rPr>
                <w:b/>
              </w:rPr>
              <w:t>Assist the planning, delivery and review of a sports coaching session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fe9881405964ec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how you would assist with the planning, delivery and review of a sports coaching session. </w:t>
      </w:r>
    </w:p>
    <w:p>
      <w:pPr/>
      <w:r>
        <w:rPr>
          <w:lang w:val="en-GB"/>
        </w:rPr>
        <w:t>Coaches must also take account of guidelines from the Governing Bodies of Sport and their own prior experience when assisting in the planning of sports coaching sessions.  </w:t>
      </w:r>
    </w:p>
    <w:p>
      <w:pPr/>
      <w:r>
        <w:rPr>
          <w:lang w:val="en-GB"/>
        </w:rPr>
        <w:t>The main outcome of the standard is to:</w:t>
      </w:r>
    </w:p>
    <w:p>
      <w:pPr>
        <w:numPr>
          <w:ilvl w:val="0"/>
          <w:numId w:val="1"/>
        </w:numPr>
      </w:pPr>
      <w:r>
        <w:t>Assist the planning, delivery and review of a sports coaching session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people who work as coaching assistants, assistant instructors or assistant activity leaders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identify your responsibilities for the sports coaching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identify the goals for the sports coaching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agree the plan for the sports coaching session with the responsible person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assess participants' readiness to participate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prepare the resources and environment for the planned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deliver planned activities safely and effectively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provide clear demonstrations and explanations in accordance with the agreed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observe the participants' performance and wellbeing during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provide feedback to participants during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ensure participants' safety is maintained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work to planned and agreed timings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refer to the responsible person any situations beyond your remit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leave the environment and equipment in a condition acceptable for future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take account of the participants' feedback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provide feedback to the responsible person on participants' performance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contribute to the reviewing of the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 discuss your own performance with the responsible person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P18 record a personal development plan from the session review in order to develop your coaching skills further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 the current legislation, guidelines, policies, procedures and protocols which are relevant to your work practice and to which you must adhere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how to identify and record the goals for the sports coaching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importance of working closely with the responsible person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why it is important to plan and prepare for a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resources and environment available and how to prepare these for the planned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how to deliver planned activities safely and effectively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ways of providing explanations and demonstrations that relate to the participants' needs and level of experience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why it is important to observe the performance of participants during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importance of giving feedback to participants during an activity and or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why it is important to work to planned and agreed timings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ways of assessing if a participant has needs outside your level of competence and how to refer to other professionals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importance of leaving the environment and equipment in a condition acceptable for future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the importance of taking account of the participant feedback and contributing to the feedback on the participant performance to both the participant and responsible person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why continually reviewing the session and or activity and participant is important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importance of making positive use of the feedback from others, participants and discussing your performance with the responsible person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why you should record the results from the session’s review in order to further develop your coaching skills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Goals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 improve physical ability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improve physical literacy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improve mental ability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improve skills and techniques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improve tactical ability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improve lifestyle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provide fun and enjoyment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Feedback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 health and safety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rules and codes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skills and techniques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tactical context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participant behaviour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Physical Literacy</w:t>
      </w:r>
    </w:p>
    <w:p>
      <w:pPr/>
      <w:r>
        <w:rPr>
          <w:lang w:val="en-GB"/>
        </w:rPr>
        <w:t>Physical literacy is the motivation, confidence, physical competence, knowledge and understanding to value and take responsibility for engagement in physical activities for life</w:t>
      </w: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links to SKAEAF21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SKASC1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Coach / Instructor, Sport, Leisure and Recreation, Sports and Fitness Occupations, Sports Coaches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Sports Coaching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Assist; sports; coaching; delivery; programmes; review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5C07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4bfac03fbe2407b" /><Relationship Type="http://schemas.openxmlformats.org/officeDocument/2006/relationships/numbering" Target="/word/numbering.xml" Id="Rf6329e79448e4ce5" /><Relationship Type="http://schemas.openxmlformats.org/officeDocument/2006/relationships/settings" Target="/word/settings.xml" Id="Rc6a2e6de7b814873" /><Relationship Type="http://schemas.openxmlformats.org/officeDocument/2006/relationships/image" Target="/word/media/1942c86e-511c-42e5-8141-dbdd4095c925.png" Id="R3fe9881405964ec0" /></Relationships>
</file>