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5b65f44b7142a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SKAEAF4</w:t>
            </w:r>
            <w:r>
              <w:rPr>
                <w:b/>
              </w:rPr>
              <w:br/>
            </w:r>
            <w:r>
              <w:rPr>
                <w:b/>
              </w:rPr>
              <w:t>Plan exercise and fitness sessions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9e92c7f02924ef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is about conducting consultations and planning exercise and fitness sessions with apparently healthy participants; both individuals and small groups.</w:t>
      </w:r>
    </w:p>
    <w:p>
      <w:pPr/>
      <w:r>
        <w:rPr>
          <w:lang w:val="en-GB"/>
        </w:rPr>
        <w:t>The main outcomes of this standard are:</w:t>
      </w:r>
    </w:p>
    <w:p>
      <w:pPr>
        <w:numPr>
          <w:ilvl w:val="0"/>
          <w:numId w:val="1"/>
        </w:numPr>
      </w:pPr>
      <w:r>
        <w:t>collect and analyse information</w:t>
      </w:r>
    </w:p>
    <w:p>
      <w:pPr>
        <w:numPr>
          <w:ilvl w:val="0"/>
          <w:numId w:val="1"/>
        </w:numPr>
      </w:pPr>
      <w:r>
        <w:t>plan safe and effective exercise and fitness sessions with participants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is for instructors who plan exercise sessions of all types. These will typically include:</w:t>
      </w:r>
    </w:p>
    <w:p>
      <w:pPr>
        <w:numPr>
          <w:ilvl w:val="0"/>
          <w:numId w:val="2"/>
        </w:numPr>
      </w:pPr>
      <w:r>
        <w:t>gym based exercise</w:t>
      </w:r>
    </w:p>
    <w:p>
      <w:pPr>
        <w:numPr>
          <w:ilvl w:val="0"/>
          <w:numId w:val="2"/>
        </w:numPr>
      </w:pPr>
      <w:r>
        <w:t>small group exercise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​Collect and analyse information</w:t>
      </w:r>
    </w:p>
    <w:p>
      <w:pPr>
        <w:numPr>
          <w:ilvl w:val="0"/>
          <w:numId w:val="3"/>
        </w:numPr>
      </w:pPr>
      <w:r>
        <w:t>meet with the participants at an appropriate time and place</w:t>
      </w:r>
    </w:p>
    <w:p>
      <w:pPr>
        <w:numPr>
          <w:ilvl w:val="0"/>
          <w:numId w:val="3"/>
        </w:numPr>
      </w:pPr>
      <w:r>
        <w:t>use appropriate methods, techniques and communication skills to build a rapport with participants</w:t>
      </w:r>
    </w:p>
    <w:p>
      <w:pPr>
        <w:numPr>
          <w:ilvl w:val="0"/>
          <w:numId w:val="3"/>
        </w:numPr>
      </w:pPr>
      <w:r>
        <w:t>explain yours and the participants' role and responsibilities</w:t>
      </w:r>
    </w:p>
    <w:p>
      <w:pPr>
        <w:numPr>
          <w:ilvl w:val="0"/>
          <w:numId w:val="3"/>
        </w:numPr>
      </w:pPr>
      <w:r>
        <w:t>implement a process of informed consent for the collection of information and exercise prescription</w:t>
      </w:r>
    </w:p>
    <w:p>
      <w:pPr>
        <w:numPr>
          <w:ilvl w:val="0"/>
          <w:numId w:val="3"/>
        </w:numPr>
      </w:pPr>
      <w:r>
        <w:t>gather relevant </w:t>
      </w:r>
    </w:p>
    <w:p>
      <w:pPr>
        <w:numPr>
          <w:ilvl w:val="0"/>
          <w:numId w:val="3"/>
        </w:numPr>
      </w:pPr>
      <w:r>
        <w:t>information</w:t>
      </w:r>
    </w:p>
    <w:p>
      <w:pPr>
        <w:numPr>
          <w:ilvl w:val="0"/>
          <w:numId w:val="3"/>
        </w:numPr>
      </w:pPr>
      <w:r>
        <w:t> from the participants</w:t>
      </w:r>
    </w:p>
    <w:p>
      <w:pPr>
        <w:numPr>
          <w:ilvl w:val="0"/>
          <w:numId w:val="3"/>
        </w:numPr>
      </w:pPr>
      <w:r>
        <w:t>analyse the information and identify the implications for exercise</w:t>
      </w:r>
    </w:p>
    <w:p>
      <w:pPr>
        <w:numPr>
          <w:ilvl w:val="0"/>
          <w:numId w:val="3"/>
        </w:numPr>
      </w:pPr>
      <w:r>
        <w:t>provide appropriate advice and guidance to the participants in response to the information gathered</w:t>
      </w:r>
    </w:p>
    <w:p>
      <w:pPr>
        <w:numPr>
          <w:ilvl w:val="0"/>
          <w:numId w:val="3"/>
        </w:numPr>
      </w:pPr>
      <w:r>
        <w:t>refer or signpost any participants whose needs and potential you cannot meet to other professionals</w:t>
      </w:r>
    </w:p>
    <w:p>
      <w:pPr>
        <w:numPr>
          <w:ilvl w:val="0"/>
          <w:numId w:val="3"/>
        </w:numPr>
      </w:pPr>
      <w:r>
        <w:t>identify and agree goals that meet the needs and potential of participants</w:t>
      </w:r>
    </w:p>
    <w:p>
      <w:pPr>
        <w:numPr>
          <w:ilvl w:val="0"/>
          <w:numId w:val="3"/>
        </w:numPr>
      </w:pPr>
      <w:r>
        <w:t>identify technologies that can be used to motivate participants</w:t>
      </w:r>
    </w:p>
    <w:p>
      <w:pPr>
        <w:numPr>
          <w:ilvl w:val="0"/>
          <w:numId w:val="3"/>
        </w:numPr>
      </w:pPr>
      <w:r>
        <w:t>identify and agree review points with your participants</w:t>
      </w:r>
    </w:p>
    <w:p>
      <w:pPr>
        <w:numPr>
          <w:ilvl w:val="0"/>
          <w:numId w:val="3"/>
        </w:numPr>
      </w:pPr>
      <w:r>
        <w:t>record participant's information appropriately</w:t>
      </w:r>
    </w:p>
    <w:p>
      <w:pPr>
        <w:numPr>
          <w:ilvl w:val="0"/>
          <w:numId w:val="3"/>
        </w:numPr>
      </w:pPr>
      <w:r>
        <w:t>maintain confidentiality, following legal and organisational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Plan safe and effective exercise and fitness sessions with participants</w:t>
      </w:r>
    </w:p>
    <w:p>
      <w:pPr>
        <w:numPr>
          <w:ilvl w:val="0"/>
          <w:numId w:val="4"/>
        </w:numPr>
      </w:pPr>
      <w:r>
        <w:t>identify any hazards and assess the risk these hazards present</w:t>
      </w:r>
    </w:p>
    <w:p>
      <w:pPr>
        <w:numPr>
          <w:ilvl w:val="0"/>
          <w:numId w:val="4"/>
        </w:numPr>
      </w:pPr>
      <w:r>
        <w:t>plan how you will minimise these risks</w:t>
      </w:r>
    </w:p>
    <w:p>
      <w:pPr>
        <w:numPr>
          <w:ilvl w:val="0"/>
          <w:numId w:val="4"/>
        </w:numPr>
      </w:pPr>
      <w:r>
        <w:t>seek advice from other professionals with issues outside your area of competence</w:t>
      </w:r>
    </w:p>
    <w:p>
      <w:pPr>
        <w:numPr>
          <w:ilvl w:val="0"/>
          <w:numId w:val="4"/>
        </w:numPr>
      </w:pPr>
      <w:r>
        <w:t>plan a structure of exercise that ensures safe, effective and realistic timings and formats</w:t>
      </w:r>
    </w:p>
    <w:p>
      <w:pPr>
        <w:numPr>
          <w:ilvl w:val="0"/>
          <w:numId w:val="4"/>
        </w:numPr>
      </w:pPr>
      <w:r>
        <w:t>plan adaptations, modifications and progressions to accommodate participants' needs</w:t>
      </w:r>
    </w:p>
    <w:p>
      <w:pPr>
        <w:numPr>
          <w:ilvl w:val="0"/>
          <w:numId w:val="4"/>
        </w:numPr>
      </w:pPr>
      <w:r>
        <w:t>record your plans in accordance with legal and 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5"/>
        </w:numPr>
      </w:pPr>
      <w:r>
        <w:t>the current legislation, guidelines, policies, procedures and protocols which are relevant to your work practice and to which you must adhere</w:t>
      </w:r>
    </w:p>
    <w:p>
      <w:pPr>
        <w:numPr>
          <w:ilvl w:val="0"/>
          <w:numId w:val="5"/>
        </w:numPr>
      </w:pPr>
      <w:r>
        <w:t>the scope and limitations of your own competence, responsibilities and accountability as it applies to your job role</w:t>
      </w:r>
    </w:p>
    <w:p>
      <w:pPr>
        <w:numPr>
          <w:ilvl w:val="0"/>
          <w:numId w:val="5"/>
        </w:numPr>
      </w:pPr>
      <w:r>
        <w:t>the principles of anatomy and physiology including skeletal, neuromuscular, cardiovascular, respiratory, energy and digestive system</w:t>
      </w:r>
    </w:p>
    <w:p>
      <w:pPr>
        <w:numPr>
          <w:ilvl w:val="0"/>
          <w:numId w:val="5"/>
        </w:numPr>
      </w:pPr>
      <w:r>
        <w:t>how to apply anatomy and physiology when planning safe and effective sessions for a range of participants</w:t>
      </w:r>
    </w:p>
    <w:p>
      <w:pPr>
        <w:numPr>
          <w:ilvl w:val="0"/>
          <w:numId w:val="5"/>
        </w:numPr>
      </w:pPr>
      <w:r>
        <w:t>the components of health related fitness and how to apply these into a programme of exercise to suit your participants' needs</w:t>
      </w:r>
    </w:p>
    <w:p>
      <w:pPr>
        <w:numPr>
          <w:ilvl w:val="0"/>
          <w:numId w:val="5"/>
        </w:numPr>
      </w:pPr>
      <w:r>
        <w:t>the health benefits of physical activity and risks of inactivity</w:t>
      </w:r>
    </w:p>
    <w:p>
      <w:pPr>
        <w:numPr>
          <w:ilvl w:val="0"/>
          <w:numId w:val="5"/>
        </w:numPr>
      </w:pPr>
      <w:r>
        <w:t>the general healthy eating advice that can be given to participants based on credible sources</w:t>
      </w:r>
    </w:p>
    <w:p>
      <w:pPr>
        <w:numPr>
          <w:ilvl w:val="0"/>
          <w:numId w:val="5"/>
        </w:numPr>
      </w:pPr>
      <w:r>
        <w:t>the importance of meeting the participants at the correct time and place to provide a professional setting</w:t>
      </w:r>
    </w:p>
    <w:p>
      <w:pPr>
        <w:numPr>
          <w:ilvl w:val="0"/>
          <w:numId w:val="5"/>
        </w:numPr>
      </w:pPr>
      <w:r>
        <w:t>how to identify appropriate </w:t>
      </w:r>
    </w:p>
    <w:p>
      <w:pPr>
        <w:numPr>
          <w:ilvl w:val="0"/>
          <w:numId w:val="5"/>
        </w:numPr>
      </w:pPr>
      <w:r>
        <w:t>methods</w:t>
      </w:r>
    </w:p>
    <w:p>
      <w:pPr>
        <w:numPr>
          <w:ilvl w:val="0"/>
          <w:numId w:val="5"/>
        </w:numPr>
      </w:pPr>
      <w:r>
        <w:t>, techniques and communication skills for gathering information from participants</w:t>
      </w:r>
    </w:p>
    <w:p>
      <w:pPr>
        <w:numPr>
          <w:ilvl w:val="0"/>
          <w:numId w:val="5"/>
        </w:numPr>
      </w:pPr>
      <w:r>
        <w:t>the importance of establishing roles and responsibilities at the start to ensure the best outcome</w:t>
      </w:r>
    </w:p>
    <w:p>
      <w:pPr>
        <w:numPr>
          <w:ilvl w:val="0"/>
          <w:numId w:val="5"/>
        </w:numPr>
      </w:pPr>
      <w:r>
        <w:t>when and how to gather informed consent appropriate for the exercise session</w:t>
      </w:r>
    </w:p>
    <w:p>
      <w:pPr>
        <w:numPr>
          <w:ilvl w:val="0"/>
          <w:numId w:val="5"/>
        </w:numPr>
      </w:pPr>
      <w:r>
        <w:t>the types of information you should collect to support the planning of exercise sessions</w:t>
      </w:r>
    </w:p>
    <w:p>
      <w:pPr>
        <w:numPr>
          <w:ilvl w:val="0"/>
          <w:numId w:val="5"/>
        </w:numPr>
      </w:pPr>
      <w:r>
        <w:t>the implications the findings can have on exercise planning and preparation</w:t>
      </w:r>
    </w:p>
    <w:p>
      <w:pPr>
        <w:numPr>
          <w:ilvl w:val="0"/>
          <w:numId w:val="5"/>
        </w:numPr>
      </w:pPr>
      <w:r>
        <w:t>goal setting techniques</w:t>
      </w:r>
    </w:p>
    <w:p>
      <w:pPr>
        <w:numPr>
          <w:ilvl w:val="0"/>
          <w:numId w:val="5"/>
        </w:numPr>
      </w:pPr>
      <w:r>
        <w:t>the factors involved in session planning</w:t>
      </w:r>
    </w:p>
    <w:p>
      <w:pPr>
        <w:numPr>
          <w:ilvl w:val="0"/>
          <w:numId w:val="5"/>
        </w:numPr>
      </w:pPr>
      <w:r>
        <w:t>the available </w:t>
      </w:r>
    </w:p>
    <w:p>
      <w:pPr>
        <w:numPr>
          <w:ilvl w:val="0"/>
          <w:numId w:val="5"/>
        </w:numPr>
      </w:pPr>
      <w:r>
        <w:t>equipment</w:t>
      </w:r>
    </w:p>
    <w:p>
      <w:pPr>
        <w:numPr>
          <w:ilvl w:val="0"/>
          <w:numId w:val="5"/>
        </w:numPr>
      </w:pPr>
      <w:r>
        <w:t> for the session and how to use it safely</w:t>
      </w:r>
    </w:p>
    <w:p>
      <w:pPr>
        <w:numPr>
          <w:ilvl w:val="0"/>
          <w:numId w:val="5"/>
        </w:numPr>
      </w:pPr>
      <w:r>
        <w:t>the range of different technologies that can motivate participants</w:t>
      </w:r>
    </w:p>
    <w:p>
      <w:pPr>
        <w:numPr>
          <w:ilvl w:val="0"/>
          <w:numId w:val="5"/>
        </w:numPr>
      </w:pPr>
      <w:r>
        <w:t>the importance of identifying and agreeing review points with the participants</w:t>
      </w:r>
    </w:p>
    <w:p>
      <w:pPr>
        <w:numPr>
          <w:ilvl w:val="0"/>
          <w:numId w:val="5"/>
        </w:numPr>
      </w:pPr>
      <w:r>
        <w:t>ways of identifying any hazards and assessing the risk of these hazards actually causing harm</w:t>
      </w:r>
    </w:p>
    <w:p>
      <w:pPr>
        <w:numPr>
          <w:ilvl w:val="0"/>
          <w:numId w:val="5"/>
        </w:numPr>
      </w:pPr>
      <w:r>
        <w:t>when and how to access advice from other professionals when dealing with issues that are outside of your competency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Information</w:t>
      </w:r>
    </w:p>
    <w:p>
      <w:pPr>
        <w:numPr>
          <w:ilvl w:val="0"/>
          <w:numId w:val="6"/>
        </w:numPr>
      </w:pPr>
      <w:r>
        <w:t>personal goals</w:t>
      </w:r>
    </w:p>
    <w:p>
      <w:pPr>
        <w:numPr>
          <w:ilvl w:val="0"/>
          <w:numId w:val="6"/>
        </w:numPr>
      </w:pPr>
      <w:r>
        <w:t>lifestyle</w:t>
      </w:r>
    </w:p>
    <w:p>
      <w:pPr>
        <w:numPr>
          <w:ilvl w:val="0"/>
          <w:numId w:val="6"/>
        </w:numPr>
      </w:pPr>
      <w:r>
        <w:t>medical history</w:t>
      </w:r>
    </w:p>
    <w:p>
      <w:pPr>
        <w:numPr>
          <w:ilvl w:val="0"/>
          <w:numId w:val="6"/>
        </w:numPr>
      </w:pPr>
      <w:r>
        <w:t>physical activity history</w:t>
      </w:r>
    </w:p>
    <w:p>
      <w:pPr>
        <w:numPr>
          <w:ilvl w:val="0"/>
          <w:numId w:val="6"/>
        </w:numPr>
      </w:pPr>
      <w:r>
        <w:t>physical activity preferences</w:t>
      </w:r>
    </w:p>
    <w:p>
      <w:pPr>
        <w:numPr>
          <w:ilvl w:val="0"/>
          <w:numId w:val="6"/>
        </w:numPr>
      </w:pPr>
      <w:r>
        <w:t>attitude and motivation to participate</w:t>
      </w:r>
    </w:p>
    <w:p>
      <w:pPr>
        <w:numPr>
          <w:ilvl w:val="0"/>
          <w:numId w:val="6"/>
        </w:numPr>
      </w:pPr>
      <w:r>
        <w:t>current fitness level</w:t>
      </w:r>
    </w:p>
    <w:p>
      <w:pPr>
        <w:numPr>
          <w:ilvl w:val="0"/>
          <w:numId w:val="6"/>
        </w:numPr>
      </w:pPr>
      <w:r>
        <w:t>stage of readiness</w:t>
      </w:r>
    </w:p>
    <w:p>
      <w:pPr>
        <w:numPr>
          <w:ilvl w:val="0"/>
          <w:numId w:val="6"/>
        </w:numPr>
      </w:pPr>
      <w:r>
        <w:t>barriers to exercise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​Methods:</w:t>
      </w:r>
    </w:p>
    <w:p>
      <w:pPr>
        <w:numPr>
          <w:ilvl w:val="0"/>
          <w:numId w:val="7"/>
        </w:numPr>
      </w:pPr>
      <w:r>
        <w:t>interview</w:t>
      </w:r>
    </w:p>
    <w:p>
      <w:pPr>
        <w:numPr>
          <w:ilvl w:val="0"/>
          <w:numId w:val="7"/>
        </w:numPr>
      </w:pPr>
      <w:r>
        <w:t>2.questionnaire</w:t>
      </w:r>
    </w:p>
    <w:p>
      <w:pPr>
        <w:numPr>
          <w:ilvl w:val="0"/>
          <w:numId w:val="7"/>
        </w:numPr>
      </w:pPr>
      <w:r>
        <w:t>verbal screening</w:t>
      </w:r>
    </w:p>
    <w:p>
      <w:pPr>
        <w:numPr>
          <w:ilvl w:val="0"/>
          <w:numId w:val="7"/>
        </w:numPr>
      </w:pPr>
      <w:r>
        <w:t>observation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Equipment:</w:t>
      </w:r>
    </w:p>
    <w:p>
      <w:pPr>
        <w:numPr>
          <w:ilvl w:val="0"/>
          <w:numId w:val="8"/>
        </w:numPr>
      </w:pPr>
      <w:r>
        <w:t>cardiovascular</w:t>
      </w:r>
    </w:p>
    <w:p>
      <w:pPr>
        <w:numPr>
          <w:ilvl w:val="0"/>
          <w:numId w:val="8"/>
        </w:numPr>
      </w:pPr>
      <w:r>
        <w:t>fixed resistance</w:t>
      </w:r>
    </w:p>
    <w:p>
      <w:pPr>
        <w:numPr>
          <w:ilvl w:val="0"/>
          <w:numId w:val="8"/>
        </w:numPr>
      </w:pPr>
      <w:r>
        <w:t>free weights</w:t>
      </w:r>
    </w:p>
    <w:p>
      <w:pPr>
        <w:numPr>
          <w:ilvl w:val="0"/>
          <w:numId w:val="8"/>
        </w:numPr>
      </w:pPr>
      <w:r>
        <w:t>portable</w:t>
      </w:r>
    </w:p>
    <w:p>
      <w:pPr>
        <w:numPr>
          <w:ilvl w:val="0"/>
          <w:numId w:val="8"/>
        </w:numPr>
      </w:pPr>
      <w:r>
        <w:t>functional exercise equipment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Links to other NOS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link to SKAEAF2, SKAEAF5, SKAEAF20.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SKAEF3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Coach / Instructor, Sport, Leisure and Recreation, Sports and Fitness Occupations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Exercise and fitness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Plan; prepare; gym; exercise; participants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F0069F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88EF35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048689A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8A362BA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B868735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2C44862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E319B87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6D1CF3C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a26f87521b64db8" /><Relationship Type="http://schemas.openxmlformats.org/officeDocument/2006/relationships/numbering" Target="/word/numbering.xml" Id="Rd25057c1b365434b" /><Relationship Type="http://schemas.openxmlformats.org/officeDocument/2006/relationships/settings" Target="/word/settings.xml" Id="Raabee2fa5a97489e" /><Relationship Type="http://schemas.openxmlformats.org/officeDocument/2006/relationships/image" Target="/word/media/499c908f-d34d-467a-87a3-cf81c6237a78.png" Id="Re9e92c7f02924ef8" /></Relationships>
</file>