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378fb51d3c4b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SKABT30</w:t>
            </w:r>
            <w:r>
              <w:rPr>
                <w:b/>
              </w:rPr>
              <w:br/>
            </w:r>
            <w:r>
              <w:rPr>
                <w:b/>
              </w:rPr>
              <w:t>Enhance facial features using micropigmentation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4784c608be4e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micropigmentation, a form of cosmetic tattooing, to create effects to enhance, correct and define the features of the face. It covers the skills involved in providing a thorough consultation with the client to formulate a specific course of treatment tailored to suit individual client's needs. You will prepare for and achieve a range of micropigmentation effects, as well as provide aftercare advice.</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 xml:space="preserve">*  </w:t>
      </w:r>
    </w:p>
    <w:p>
      <w:pPr/>
      <w:r>
        <w:rPr>
          <w:lang w:val="en-GB"/>
        </w:rPr>
        <w:br/>
      </w:r>
    </w:p>
    <w:p>
      <w:pPr/>
      <w:r>
        <w:rPr>
          <w:lang w:val="en-GB"/>
        </w:rPr>
        <w:t xml:space="preserve"> *</w:t>
      </w:r>
    </w:p>
    <w:p>
      <w:pPr>
        <w:numPr>
          <w:ilvl w:val="0"/>
          <w:numId w:val="1"/>
        </w:numPr>
      </w:pPr>
      <w:r>
        <w:t>maintain safe and effective methods of working when using micropigmentation techniques</w:t>
      </w:r>
    </w:p>
    <w:p>
      <w:pPr>
        <w:numPr>
          <w:ilvl w:val="0"/>
          <w:numId w:val="1"/>
        </w:numPr>
      </w:pPr>
      <w:r>
        <w:t>consult, plan and prepare for treatments</w:t>
      </w:r>
    </w:p>
    <w:p>
      <w:pPr>
        <w:numPr>
          <w:ilvl w:val="0"/>
          <w:numId w:val="1"/>
        </w:numPr>
      </w:pPr>
      <w:r>
        <w:t>carry out micropigmentation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using</w:t>
      </w:r>
    </w:p>
    <w:p>
      <w:pPr/>
      <w:r>
        <w:rPr>
          <w:lang w:val="en-GB"/>
        </w:rPr>
        <w:t xml:space="preserve"> **micropigmentation techniques</w:t>
      </w:r>
    </w:p>
    <w:p>
      <w:pPr/>
      <w:r>
        <w:rPr>
          <w:lang w:val="en-GB"/>
        </w:rPr>
        <w:t>**</w:t>
      </w:r>
    </w:p>
    <w:p>
      <w:pPr/>
      <w:r>
        <w:rPr>
          <w:lang w:val="en-GB"/>
        </w:rPr>
        <w:t>1.  maintain your responsibilities for health and safety throughout the treatment</w:t>
      </w:r>
    </w:p>
    <w:p>
      <w:pPr/>
      <w:r>
        <w:rPr>
          <w:lang w:val="en-GB"/>
        </w:rPr>
        <w:t>2.  prepare your client and yourself to meet legal and organisational requirements</w:t>
      </w:r>
    </w:p>
    <w:p>
      <w:pPr/>
      <w:r>
        <w:rPr>
          <w:lang w:val="en-GB"/>
        </w:rPr>
        <w:t>3.  maintain your client's modesty and privacy at all times</w:t>
      </w:r>
    </w:p>
    <w:p>
      <w:pPr/>
      <w:r>
        <w:rPr>
          <w:lang w:val="en-GB"/>
        </w:rPr>
        <w:t>4.  position your client to meet the needs of the treatment without causing them discomfort</w:t>
      </w:r>
    </w:p>
    <w:p>
      <w:pPr/>
      <w:r>
        <w:rPr>
          <w:lang w:val="en-GB"/>
        </w:rPr>
        <w:t>5.  ensure your own posture and working methods minimise fatigue and the risk of injury to yourself and others</w:t>
      </w:r>
    </w:p>
    <w:p>
      <w:pPr/>
      <w:r>
        <w:rPr>
          <w:lang w:val="en-GB"/>
        </w:rPr>
        <w:t>6.  ensure environmental conditions are suitable for the client and the treatment</w:t>
      </w:r>
    </w:p>
    <w:p>
      <w:pPr/>
      <w:r>
        <w:rPr>
          <w:lang w:val="en-GB"/>
        </w:rPr>
        <w:t>7.  use working methods that minimise the risk of cross-infection</w:t>
      </w:r>
    </w:p>
    <w:p>
      <w:pPr>
        <w:numPr>
          <w:ilvl w:val="0"/>
          <w:numId w:val="2"/>
        </w:numPr>
      </w:pPr>
      <w:r>
        <w:t> ensure the use of clean equipment and materials</w:t>
      </w:r>
    </w:p>
    <w:p>
      <w:pPr>
        <w:numPr>
          <w:ilvl w:val="0"/>
          <w:numId w:val="2"/>
        </w:numPr>
      </w:pPr>
      <w:r>
        <w:t> promote environmental and sustainable working practices</w:t>
      </w:r>
    </w:p>
    <w:p>
      <w:pPr>
        <w:numPr>
          <w:ilvl w:val="0"/>
          <w:numId w:val="2"/>
        </w:numPr>
      </w:pPr>
      <w:r>
        <w:t>follow workplace and suppliers' or manufacturers' instructions for the safe use of equipment, materials and products</w:t>
      </w:r>
    </w:p>
    <w:p>
      <w:pPr>
        <w:numPr>
          <w:ilvl w:val="0"/>
          <w:numId w:val="2"/>
        </w:numPr>
      </w:pPr>
      <w:r>
        <w:t>dispose of waste materials to meet legal requirements</w:t>
      </w:r>
    </w:p>
    <w:p>
      <w:pPr>
        <w:numPr>
          <w:ilvl w:val="0"/>
          <w:numId w:val="2"/>
        </w:numPr>
      </w:pPr>
      <w:r>
        <w:t>complete the treatment within a commercially viable time</w:t>
      </w:r>
    </w:p>
    <w:p>
      <w:pPr/>
      <w:r>
        <w:rPr>
          <w:lang w:val="en-GB"/>
        </w:rPr>
        <w:br/>
      </w:r>
    </w:p>
    <w:p>
      <w:pPr/>
      <w:r>
        <w:rPr>
          <w:lang w:val="en-GB"/>
        </w:rPr>
        <w:t>Consult, plan and prepare for treatments</w:t>
      </w:r>
    </w:p>
    <w:p>
      <w:pPr/>
      <w:r>
        <w:rPr>
          <w:lang w:val="en-GB"/>
        </w:rPr>
        <w:t xml:space="preserve">*  </w:t>
      </w:r>
    </w:p>
    <w:p>
      <w:pPr/>
      <w:r>
        <w:rPr>
          <w:lang w:val="en-GB"/>
        </w:rPr>
        <w:br/>
      </w:r>
    </w:p>
    <w:p>
      <w:pPr/>
      <w:r>
        <w:rPr>
          <w:lang w:val="en-GB"/>
        </w:rPr>
        <w:t xml:space="preserve"> *</w:t>
      </w:r>
    </w:p>
    <w:p>
      <w:pPr>
        <w:numPr>
          <w:ilvl w:val="0"/>
          <w:numId w:val="3"/>
        </w:numPr>
      </w:pPr>
      <w:r>
        <w:t>use </w:t>
      </w:r>
    </w:p>
    <w:p>
      <w:pPr>
        <w:numPr>
          <w:ilvl w:val="0"/>
          <w:numId w:val="3"/>
        </w:numPr>
      </w:pPr>
      <w:r>
        <w:t>consultation techniques</w:t>
      </w:r>
    </w:p>
    <w:p>
      <w:pPr>
        <w:numPr>
          <w:ilvl w:val="0"/>
          <w:numId w:val="3"/>
        </w:numPr>
      </w:pPr>
      <w:r>
        <w:t> to determine the client's treatment plan</w:t>
      </w:r>
    </w:p>
    <w:p>
      <w:pPr>
        <w:numPr>
          <w:ilvl w:val="0"/>
          <w:numId w:val="3"/>
        </w:numPr>
      </w:pPr>
      <w:r>
        <w:t>carry out </w:t>
      </w:r>
    </w:p>
    <w:p>
      <w:pPr>
        <w:numPr>
          <w:ilvl w:val="0"/>
          <w:numId w:val="3"/>
        </w:numPr>
      </w:pPr>
      <w:r>
        <w:t>tests</w:t>
      </w:r>
    </w:p>
    <w:p>
      <w:pPr>
        <w:numPr>
          <w:ilvl w:val="0"/>
          <w:numId w:val="3"/>
        </w:numPr>
      </w:pPr>
      <w:r>
        <w:t> to establish client response and suitability for treatment</w:t>
      </w:r>
    </w:p>
    <w:p>
      <w:pPr>
        <w:numPr>
          <w:ilvl w:val="0"/>
          <w:numId w:val="3"/>
        </w:numPr>
      </w:pPr>
      <w:r>
        <w:t>refuse treatment to minors under 18 years of age, unless medical reasons </w:t>
      </w:r>
    </w:p>
    <w:p>
      <w:pPr>
        <w:numPr>
          <w:ilvl w:val="0"/>
          <w:numId w:val="3"/>
        </w:numPr>
      </w:pPr>
      <w:r>
        <w:t>*</w:t>
      </w:r>
    </w:p>
    <w:p>
      <w:pPr>
        <w:numPr>
          <w:ilvl w:val="0"/>
          <w:numId w:val="3"/>
        </w:numPr>
      </w:pPr>
      <w:r>
        <w:t>*apply</w:t>
      </w:r>
    </w:p>
    <w:p>
      <w:pPr>
        <w:numPr>
          <w:ilvl w:val="0"/>
          <w:numId w:val="3"/>
        </w:numPr>
      </w:pPr>
      <w:r>
        <w:t>ensure that you are working under the direction of a medical professional and have a parent or guardian present, prior to treating minors for medical reasons</w:t>
      </w:r>
    </w:p>
    <w:p>
      <w:pPr>
        <w:numPr>
          <w:ilvl w:val="0"/>
          <w:numId w:val="3"/>
        </w:numPr>
      </w:pPr>
      <w:r>
        <w:t>recognise any contra-indications and take the necessary action</w:t>
      </w:r>
    </w:p>
    <w:p>
      <w:pPr>
        <w:numPr>
          <w:ilvl w:val="0"/>
          <w:numId w:val="3"/>
        </w:numPr>
      </w:pPr>
      <w:r>
        <w:t>identify and agree the </w:t>
      </w:r>
    </w:p>
    <w:p>
      <w:pPr>
        <w:numPr>
          <w:ilvl w:val="0"/>
          <w:numId w:val="3"/>
        </w:numPr>
      </w:pPr>
      <w:r>
        <w:t>areas to be treated</w:t>
      </w:r>
    </w:p>
    <w:p>
      <w:pPr>
        <w:numPr>
          <w:ilvl w:val="0"/>
          <w:numId w:val="3"/>
        </w:numPr>
      </w:pPr>
      <w:r>
        <w:t>, client expectations, </w:t>
      </w:r>
    </w:p>
    <w:p>
      <w:pPr>
        <w:numPr>
          <w:ilvl w:val="0"/>
          <w:numId w:val="3"/>
        </w:numPr>
      </w:pPr>
      <w:r>
        <w:t>treatment objectives</w:t>
      </w:r>
    </w:p>
    <w:p>
      <w:pPr>
        <w:numPr>
          <w:ilvl w:val="0"/>
          <w:numId w:val="3"/>
        </w:numPr>
      </w:pPr>
      <w:r>
        <w:t> and cost</w:t>
      </w:r>
    </w:p>
    <w:p>
      <w:pPr>
        <w:numPr>
          <w:ilvl w:val="0"/>
          <w:numId w:val="3"/>
        </w:numPr>
      </w:pPr>
      <w:r>
        <w:t>obtain written informed consent from the client prior to carrying out the treatment</w:t>
      </w:r>
    </w:p>
    <w:p>
      <w:pPr>
        <w:numPr>
          <w:ilvl w:val="0"/>
          <w:numId w:val="3"/>
        </w:numPr>
      </w:pPr>
      <w:r>
        <w:t>select and prepare equipment to meet legal and safety requirements and </w:t>
      </w:r>
    </w:p>
    <w:p>
      <w:pPr>
        <w:numPr>
          <w:ilvl w:val="0"/>
          <w:numId w:val="3"/>
        </w:numPr>
      </w:pPr>
      <w:r>
        <w:t>treatment objectives</w:t>
      </w:r>
    </w:p>
    <w:p>
      <w:pPr>
        <w:numPr>
          <w:ilvl w:val="0"/>
          <w:numId w:val="3"/>
        </w:numPr>
      </w:pPr>
      <w:r>
        <w:t>cleanse the </w:t>
      </w:r>
    </w:p>
    <w:p>
      <w:pPr>
        <w:numPr>
          <w:ilvl w:val="0"/>
          <w:numId w:val="3"/>
        </w:numPr>
      </w:pPr>
      <w:r>
        <w:t>areas to be treated</w:t>
      </w:r>
    </w:p>
    <w:p>
      <w:pPr>
        <w:numPr>
          <w:ilvl w:val="0"/>
          <w:numId w:val="3"/>
        </w:numPr>
      </w:pPr>
      <w:r>
        <w:t> and identify the client's </w:t>
      </w:r>
    </w:p>
    <w:p>
      <w:pPr>
        <w:numPr>
          <w:ilvl w:val="0"/>
          <w:numId w:val="3"/>
        </w:numPr>
      </w:pPr>
      <w:r>
        <w:t>skin characteristics</w:t>
      </w:r>
    </w:p>
    <w:p>
      <w:pPr>
        <w:numPr>
          <w:ilvl w:val="0"/>
          <w:numId w:val="3"/>
        </w:numPr>
      </w:pPr>
      <w:r>
        <w:t> and potential colour </w:t>
      </w:r>
    </w:p>
    <w:p>
      <w:pPr>
        <w:numPr>
          <w:ilvl w:val="0"/>
          <w:numId w:val="3"/>
        </w:numPr>
      </w:pPr>
      <w:r>
        <w:t>pigments</w:t>
      </w:r>
    </w:p>
    <w:p>
      <w:pPr>
        <w:numPr>
          <w:ilvl w:val="0"/>
          <w:numId w:val="3"/>
        </w:numPr>
      </w:pPr>
      <w:r>
        <w:t> that meet the client's needs</w:t>
      </w:r>
    </w:p>
    <w:p>
      <w:pPr>
        <w:numPr>
          <w:ilvl w:val="0"/>
          <w:numId w:val="3"/>
        </w:numPr>
      </w:pPr>
      <w:r>
        <w:t>take photographic evidence of the </w:t>
      </w:r>
    </w:p>
    <w:p>
      <w:pPr>
        <w:numPr>
          <w:ilvl w:val="0"/>
          <w:numId w:val="3"/>
        </w:numPr>
      </w:pPr>
      <w:r>
        <w:t>areas to be treated</w:t>
      </w:r>
    </w:p>
    <w:p>
      <w:pPr>
        <w:numPr>
          <w:ilvl w:val="0"/>
          <w:numId w:val="3"/>
        </w:numPr>
      </w:pPr>
      <w:r>
        <w:t>, at different stages of treatment</w:t>
      </w:r>
    </w:p>
    <w:p>
      <w:pPr/>
      <w:r>
        <w:rPr>
          <w:lang w:val="en-GB"/>
        </w:rPr>
        <w:br/>
      </w:r>
    </w:p>
    <w:p>
      <w:pPr/>
      <w:r>
        <w:rPr>
          <w:lang w:val="en-GB"/>
        </w:rPr>
        <w:t xml:space="preserve">*  </w:t>
      </w:r>
    </w:p>
    <w:p>
      <w:pPr/>
      <w:r>
        <w:rPr>
          <w:lang w:val="en-GB"/>
        </w:rPr>
        <w:br/>
      </w:r>
    </w:p>
    <w:p>
      <w:pPr/>
      <w:r>
        <w:rPr>
          <w:lang w:val="en-GB"/>
        </w:rPr>
        <w:t xml:space="preserve"> *</w:t>
      </w:r>
    </w:p>
    <w:p>
      <w:pPr/>
      <w:r>
        <w:rPr>
          <w:lang w:val="en-GB"/>
        </w:rPr>
        <w:t>Carry out micropigmentation treatments</w:t>
      </w:r>
    </w:p>
    <w:p>
      <w:pPr>
        <w:numPr>
          <w:ilvl w:val="0"/>
          <w:numId w:val="4"/>
        </w:numPr>
      </w:pPr>
      <w:r>
        <w:t>apply product or device to ensure client comfort</w:t>
      </w:r>
    </w:p>
    <w:p>
      <w:pPr>
        <w:numPr>
          <w:ilvl w:val="0"/>
          <w:numId w:val="4"/>
        </w:numPr>
      </w:pPr>
      <w:r>
        <w:t>explain the physical sensation created by the treatment to the client</w:t>
      </w:r>
    </w:p>
    <w:p>
      <w:pPr>
        <w:numPr>
          <w:ilvl w:val="0"/>
          <w:numId w:val="4"/>
        </w:numPr>
      </w:pPr>
      <w:r>
        <w:t>mark out the </w:t>
      </w:r>
    </w:p>
    <w:p>
      <w:pPr>
        <w:numPr>
          <w:ilvl w:val="0"/>
          <w:numId w:val="4"/>
        </w:numPr>
      </w:pPr>
      <w:r>
        <w:t>areas to be treated</w:t>
      </w:r>
    </w:p>
    <w:p>
      <w:pPr>
        <w:numPr>
          <w:ilvl w:val="0"/>
          <w:numId w:val="4"/>
        </w:numPr>
      </w:pPr>
      <w:r>
        <w:t> and agree the design with the client</w:t>
      </w:r>
    </w:p>
    <w:p>
      <w:pPr>
        <w:numPr>
          <w:ilvl w:val="0"/>
          <w:numId w:val="4"/>
        </w:numPr>
      </w:pPr>
      <w:r>
        <w:t>choose a </w:t>
      </w:r>
    </w:p>
    <w:p>
      <w:pPr>
        <w:numPr>
          <w:ilvl w:val="0"/>
          <w:numId w:val="4"/>
        </w:numPr>
      </w:pPr>
      <w:r>
        <w:t>needle</w:t>
      </w:r>
    </w:p>
    <w:p>
      <w:pPr>
        <w:numPr>
          <w:ilvl w:val="0"/>
          <w:numId w:val="4"/>
        </w:numPr>
      </w:pPr>
      <w:r>
        <w:t> configuration to achieve the desired effect</w:t>
      </w:r>
    </w:p>
    <w:p>
      <w:pPr>
        <w:numPr>
          <w:ilvl w:val="0"/>
          <w:numId w:val="4"/>
        </w:numPr>
      </w:pPr>
      <w:r>
        <w:t>load the </w:t>
      </w:r>
    </w:p>
    <w:p>
      <w:pPr>
        <w:numPr>
          <w:ilvl w:val="0"/>
          <w:numId w:val="4"/>
        </w:numPr>
      </w:pPr>
      <w:r>
        <w:t>needle</w:t>
      </w:r>
    </w:p>
    <w:p>
      <w:pPr>
        <w:numPr>
          <w:ilvl w:val="0"/>
          <w:numId w:val="4"/>
        </w:numPr>
      </w:pPr>
      <w:r>
        <w:t> in a way that avoids </w:t>
      </w:r>
    </w:p>
    <w:p>
      <w:pPr>
        <w:numPr>
          <w:ilvl w:val="0"/>
          <w:numId w:val="4"/>
        </w:numPr>
      </w:pPr>
      <w:r>
        <w:t>needle</w:t>
      </w:r>
    </w:p>
    <w:p>
      <w:pPr>
        <w:numPr>
          <w:ilvl w:val="0"/>
          <w:numId w:val="4"/>
        </w:numPr>
      </w:pPr>
      <w:r>
        <w:t> damage and contamination</w:t>
      </w:r>
    </w:p>
    <w:p>
      <w:pPr>
        <w:numPr>
          <w:ilvl w:val="0"/>
          <w:numId w:val="4"/>
        </w:numPr>
      </w:pPr>
      <w:r>
        <w:t>use colour </w:t>
      </w:r>
    </w:p>
    <w:p>
      <w:pPr>
        <w:numPr>
          <w:ilvl w:val="0"/>
          <w:numId w:val="4"/>
        </w:numPr>
      </w:pPr>
      <w:r>
        <w:t>pigments</w:t>
      </w:r>
    </w:p>
    <w:p>
      <w:pPr>
        <w:numPr>
          <w:ilvl w:val="0"/>
          <w:numId w:val="4"/>
        </w:numPr>
      </w:pPr>
      <w:r>
        <w:t> in accordance with the </w:t>
      </w:r>
    </w:p>
    <w:p>
      <w:pPr>
        <w:numPr>
          <w:ilvl w:val="0"/>
          <w:numId w:val="4"/>
        </w:numPr>
      </w:pPr>
      <w:r>
        <w:t>treatment objectives</w:t>
      </w:r>
    </w:p>
    <w:p>
      <w:pPr>
        <w:numPr>
          <w:ilvl w:val="0"/>
          <w:numId w:val="4"/>
        </w:numPr>
      </w:pPr>
      <w:r>
        <w:t>use </w:t>
      </w:r>
    </w:p>
    <w:p>
      <w:pPr>
        <w:numPr>
          <w:ilvl w:val="0"/>
          <w:numId w:val="4"/>
        </w:numPr>
      </w:pPr>
      <w:r>
        <w:t>implantation techniques</w:t>
      </w:r>
    </w:p>
    <w:p>
      <w:pPr>
        <w:numPr>
          <w:ilvl w:val="0"/>
          <w:numId w:val="4"/>
        </w:numPr>
      </w:pPr>
      <w:r>
        <w:t> in a way that will create the desired </w:t>
      </w:r>
    </w:p>
    <w:p>
      <w:pPr>
        <w:numPr>
          <w:ilvl w:val="0"/>
          <w:numId w:val="4"/>
        </w:numPr>
      </w:pPr>
      <w:r>
        <w:t>effects</w:t>
      </w:r>
    </w:p>
    <w:p>
      <w:pPr>
        <w:numPr>
          <w:ilvl w:val="0"/>
          <w:numId w:val="4"/>
        </w:numPr>
      </w:pPr>
      <w:r>
        <w:t>manipulate the skin, to meet the needs of the </w:t>
      </w:r>
    </w:p>
    <w:p>
      <w:pPr>
        <w:numPr>
          <w:ilvl w:val="0"/>
          <w:numId w:val="4"/>
        </w:numPr>
      </w:pPr>
      <w:r>
        <w:t>implantation techniques</w:t>
      </w:r>
    </w:p>
    <w:p>
      <w:pPr>
        <w:numPr>
          <w:ilvl w:val="0"/>
          <w:numId w:val="4"/>
        </w:numPr>
      </w:pPr>
      <w:r>
        <w:t>use the hand-piece at the correct angle, speed and pressure to meet the required </w:t>
      </w:r>
    </w:p>
    <w:p>
      <w:pPr>
        <w:numPr>
          <w:ilvl w:val="0"/>
          <w:numId w:val="4"/>
        </w:numPr>
      </w:pPr>
      <w:r>
        <w:t>treatment objectives</w:t>
      </w:r>
    </w:p>
    <w:p>
      <w:pPr>
        <w:numPr>
          <w:ilvl w:val="0"/>
          <w:numId w:val="4"/>
        </w:numPr>
      </w:pPr>
      <w:r>
        <w:t>check the client's wellbeing and monitor the level of skin reaction throughout the treatment</w:t>
      </w:r>
    </w:p>
    <w:p>
      <w:pPr>
        <w:numPr>
          <w:ilvl w:val="0"/>
          <w:numId w:val="4"/>
        </w:numPr>
      </w:pPr>
      <w:r>
        <w:t>ensure the finished </w:t>
      </w:r>
    </w:p>
    <w:p>
      <w:pPr>
        <w:numPr>
          <w:ilvl w:val="0"/>
          <w:numId w:val="4"/>
        </w:numPr>
      </w:pPr>
      <w:r>
        <w:t>effects</w:t>
      </w:r>
    </w:p>
    <w:p>
      <w:pPr>
        <w:numPr>
          <w:ilvl w:val="0"/>
          <w:numId w:val="4"/>
        </w:numPr>
      </w:pPr>
      <w:r>
        <w:t> meet the </w:t>
      </w:r>
    </w:p>
    <w:p>
      <w:pPr>
        <w:numPr>
          <w:ilvl w:val="0"/>
          <w:numId w:val="4"/>
        </w:numPr>
      </w:pPr>
      <w:r>
        <w:t>treatment objectives</w:t>
      </w:r>
    </w:p>
    <w:p>
      <w:pPr>
        <w:numPr>
          <w:ilvl w:val="0"/>
          <w:numId w:val="4"/>
        </w:numPr>
      </w:pPr>
      <w:r>
        <w:t> and the client's satisfaction</w:t>
      </w:r>
    </w:p>
    <w:p>
      <w:pPr>
        <w:numPr>
          <w:ilvl w:val="0"/>
          <w:numId w:val="4"/>
        </w:numPr>
      </w:pPr>
      <w:r>
        <w:t>give your client </w:t>
      </w:r>
    </w:p>
    <w:p>
      <w:pPr>
        <w:numPr>
          <w:ilvl w:val="0"/>
          <w:numId w:val="4"/>
        </w:numPr>
      </w:pPr>
      <w:r>
        <w:t>advice and recommendations</w:t>
      </w:r>
    </w:p>
    <w:p>
      <w:pPr>
        <w:numPr>
          <w:ilvl w:val="0"/>
          <w:numId w:val="4"/>
        </w:numPr>
      </w:pPr>
      <w:r>
        <w:t> on the treatment provided</w:t>
      </w:r>
    </w:p>
    <w:p>
      <w:pPr>
        <w:numPr>
          <w:ilvl w:val="0"/>
          <w:numId w:val="4"/>
        </w:numPr>
      </w:pPr>
      <w:r>
        <w:t>ensure the client's records are completed and signed by you and the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using</w:t>
      </w:r>
    </w:p>
    <w:p>
      <w:pPr/>
      <w:r>
        <w:rPr>
          <w:lang w:val="en-GB"/>
        </w:rPr>
        <w:t xml:space="preserve"> **micropigmentation techniques</w:t>
      </w:r>
    </w:p>
    <w:p>
      <w:pPr/>
      <w:r>
        <w:rPr>
          <w:lang w:val="en-GB"/>
        </w:rPr>
        <w:t>**</w:t>
      </w:r>
    </w:p>
    <w:p>
      <w:pPr>
        <w:numPr>
          <w:ilvl w:val="0"/>
          <w:numId w:val="5"/>
        </w:numPr>
      </w:pPr>
      <w:r>
        <w:t> your responsibilities for </w:t>
      </w:r>
    </w:p>
    <w:p>
      <w:pPr>
        <w:numPr>
          <w:ilvl w:val="0"/>
          <w:numId w:val="5"/>
        </w:numPr>
      </w:pPr>
      <w:r>
        <w:t>health and safety</w:t>
      </w:r>
    </w:p>
    <w:p>
      <w:pPr>
        <w:numPr>
          <w:ilvl w:val="0"/>
          <w:numId w:val="5"/>
        </w:numPr>
      </w:pPr>
      <w:r>
        <w:t> as defined by any specific legislation covering your job role</w:t>
      </w:r>
    </w:p>
    <w:p>
      <w:pPr>
        <w:numPr>
          <w:ilvl w:val="0"/>
          <w:numId w:val="5"/>
        </w:numPr>
      </w:pPr>
      <w:r>
        <w:t> the responsibilities under </w:t>
      </w:r>
    </w:p>
    <w:p>
      <w:pPr>
        <w:numPr>
          <w:ilvl w:val="0"/>
          <w:numId w:val="5"/>
        </w:numPr>
      </w:pPr>
      <w:r>
        <w:t>legislation and bylaws</w:t>
      </w:r>
    </w:p>
    <w:p>
      <w:pPr>
        <w:numPr>
          <w:ilvl w:val="0"/>
          <w:numId w:val="5"/>
        </w:numPr>
      </w:pPr>
      <w:r>
        <w:t> for micropigmentation treatments</w:t>
      </w:r>
    </w:p>
    <w:p>
      <w:pPr/>
      <w:r>
        <w:rPr>
          <w:lang w:val="en-GB"/>
        </w:rPr>
        <w:br/>
      </w:r>
    </w:p>
    <w:p>
      <w:pPr/>
      <w:r>
        <w:rPr>
          <w:lang w:val="en-GB"/>
        </w:rPr>
        <w:t>3.  the importance of checking current insurance guidelines for the delivery of micropigmentation treatments</w:t>
      </w:r>
    </w:p>
    <w:p>
      <w:pPr>
        <w:numPr>
          <w:ilvl w:val="0"/>
          <w:numId w:val="6"/>
        </w:numPr>
      </w:pPr>
      <w:r>
        <w:t> your legal and organisational requirements for client protection and preparation</w:t>
      </w:r>
    </w:p>
    <w:p>
      <w:pPr>
        <w:numPr>
          <w:ilvl w:val="0"/>
          <w:numId w:val="6"/>
        </w:numPr>
      </w:pPr>
      <w:r>
        <w:t> your legal and organisational requirements for your own personal hygiene, protection and appearance</w:t>
      </w:r>
    </w:p>
    <w:p>
      <w:pPr/>
      <w:r>
        <w:rPr>
          <w:lang w:val="en-GB"/>
        </w:rPr>
        <w:br/>
      </w:r>
    </w:p>
    <w:p>
      <w:pPr/>
      <w:r>
        <w:rPr>
          <w:lang w:val="en-GB"/>
        </w:rPr>
        <w:t>6.  the reasons for maintaining a client's modesty and privacy</w:t>
      </w:r>
    </w:p>
    <w:p>
      <w:pPr>
        <w:numPr>
          <w:ilvl w:val="0"/>
          <w:numId w:val="7"/>
        </w:numPr>
      </w:pPr>
      <w:r>
        <w:t> how safe positioning techniques and working practices can prevent </w:t>
      </w:r>
    </w:p>
    <w:p>
      <w:pPr>
        <w:numPr>
          <w:ilvl w:val="0"/>
          <w:numId w:val="7"/>
        </w:numPr>
      </w:pPr>
      <w:r>
        <w:t>work-related injury</w:t>
      </w:r>
    </w:p>
    <w:p>
      <w:pPr/>
      <w:r>
        <w:rPr>
          <w:lang w:val="en-GB"/>
        </w:rPr>
        <w:br/>
      </w:r>
    </w:p>
    <w:p>
      <w:pPr/>
      <w:r>
        <w:rPr>
          <w:lang w:val="en-GB"/>
        </w:rPr>
        <w:t>8.  the necessary environmental conditions for treatments such as heating and ventilation and why these are important</w:t>
      </w:r>
    </w:p>
    <w:p>
      <w:pPr>
        <w:numPr>
          <w:ilvl w:val="0"/>
          <w:numId w:val="8"/>
        </w:numPr>
      </w:pPr>
      <w:r>
        <w:t> methods of cleaning, disinfection and sterilisation</w:t>
      </w:r>
    </w:p>
    <w:p>
      <w:pPr>
        <w:numPr>
          <w:ilvl w:val="0"/>
          <w:numId w:val="8"/>
        </w:numPr>
      </w:pPr>
      <w:r>
        <w:t>why it is important to avoid direct and indirect cross-infection by working safely and hygienically</w:t>
      </w:r>
    </w:p>
    <w:p>
      <w:pPr>
        <w:numPr>
          <w:ilvl w:val="0"/>
          <w:numId w:val="8"/>
        </w:numPr>
      </w:pPr>
      <w:r>
        <w:t>the reasons for using personal protective equipment and single use barrier consumables</w:t>
      </w:r>
    </w:p>
    <w:p>
      <w:pPr>
        <w:numPr>
          <w:ilvl w:val="0"/>
          <w:numId w:val="8"/>
        </w:numPr>
      </w:pPr>
      <w:r>
        <w:t>why it is recommended that you are immunised against hepatitis B when carrying out micropigmentation</w:t>
      </w:r>
    </w:p>
    <w:p>
      <w:pPr>
        <w:numPr>
          <w:ilvl w:val="0"/>
          <w:numId w:val="8"/>
        </w:numPr>
      </w:pPr>
      <w:r>
        <w:t>the causes and hazards of accidental exposure to clinical waste</w:t>
      </w:r>
    </w:p>
    <w:p>
      <w:pPr>
        <w:numPr>
          <w:ilvl w:val="0"/>
          <w:numId w:val="8"/>
        </w:numPr>
      </w:pPr>
      <w:r>
        <w:t>the different types of working methods that promote </w:t>
      </w:r>
    </w:p>
    <w:p>
      <w:pPr>
        <w:numPr>
          <w:ilvl w:val="0"/>
          <w:numId w:val="8"/>
        </w:numPr>
      </w:pPr>
      <w:r>
        <w:t>environmental and sustainable working practices</w:t>
      </w:r>
    </w:p>
    <w:p>
      <w:pPr>
        <w:numPr>
          <w:ilvl w:val="0"/>
          <w:numId w:val="8"/>
        </w:numPr>
      </w:pPr>
      <w:r>
        <w:t>the suppliers' and manufacturers' instructions for the safe use of equipment, materials and products which you must follow, subject to Local Authority requirements</w:t>
      </w:r>
    </w:p>
    <w:p>
      <w:pPr>
        <w:numPr>
          <w:ilvl w:val="0"/>
          <w:numId w:val="8"/>
        </w:numPr>
      </w:pPr>
      <w:r>
        <w:t>the legal requirements for waste disposal</w:t>
      </w:r>
    </w:p>
    <w:p>
      <w:pPr>
        <w:numPr>
          <w:ilvl w:val="0"/>
          <w:numId w:val="8"/>
        </w:numPr>
      </w:pPr>
      <w:r>
        <w:t>the reasons for completing treatments 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 *</w:t>
      </w:r>
    </w:p>
    <w:p>
      <w:pPr/>
      <w:r>
        <w:rPr>
          <w:lang w:val="en-GB"/>
        </w:rPr>
        <w:t>* *</w:t>
      </w:r>
    </w:p>
    <w:p>
      <w:pPr/>
      <w:r>
        <w:rPr>
          <w:lang w:val="en-GB"/>
        </w:rPr>
        <w:t>Consult, plan and prepare for treatments</w:t>
      </w:r>
    </w:p>
    <w:p>
      <w:pPr/>
      <w:r>
        <w:rPr>
          <w:lang w:val="en-GB"/>
        </w:rPr>
        <w:t xml:space="preserve">*  </w:t>
      </w:r>
    </w:p>
    <w:p>
      <w:pPr/>
      <w:r>
        <w:rPr>
          <w:lang w:val="en-GB"/>
        </w:rPr>
        <w:br/>
      </w:r>
    </w:p>
    <w:p>
      <w:pPr/>
      <w:r>
        <w:rPr>
          <w:lang w:val="en-GB"/>
        </w:rPr>
        <w:t xml:space="preserve"> *</w:t>
      </w:r>
    </w:p>
    <w:p>
      <w:pPr>
        <w:numPr>
          <w:ilvl w:val="0"/>
          <w:numId w:val="9"/>
        </w:numPr>
      </w:pPr>
      <w:r>
        <w:t>the importance of communicating with clients in a professional manner</w:t>
      </w:r>
    </w:p>
    <w:p>
      <w:pPr>
        <w:numPr>
          <w:ilvl w:val="0"/>
          <w:numId w:val="9"/>
        </w:numPr>
      </w:pPr>
      <w:r>
        <w:t>how to complete </w:t>
      </w:r>
    </w:p>
    <w:p>
      <w:pPr>
        <w:numPr>
          <w:ilvl w:val="0"/>
          <w:numId w:val="9"/>
        </w:numPr>
      </w:pPr>
      <w:r>
        <w:t>consultation records</w:t>
      </w:r>
    </w:p>
    <w:p>
      <w:pPr>
        <w:numPr>
          <w:ilvl w:val="0"/>
          <w:numId w:val="9"/>
        </w:numPr>
      </w:pPr>
      <w:r>
        <w:t>, taking into account client's </w:t>
      </w:r>
    </w:p>
    <w:p>
      <w:pPr>
        <w:numPr>
          <w:ilvl w:val="0"/>
          <w:numId w:val="9"/>
        </w:numPr>
      </w:pPr>
      <w:r>
        <w:t>diverse needs</w:t>
      </w:r>
    </w:p>
    <w:p>
      <w:pPr>
        <w:numPr>
          <w:ilvl w:val="0"/>
          <w:numId w:val="9"/>
        </w:numPr>
      </w:pPr>
      <w:r>
        <w:t>the importance of pre-treatment tests and how to carry them out to determine client suitability for treatment</w:t>
      </w:r>
    </w:p>
    <w:p>
      <w:pPr>
        <w:numPr>
          <w:ilvl w:val="0"/>
          <w:numId w:val="9"/>
        </w:numPr>
      </w:pPr>
      <w:r>
        <w:t>why it is important, prior to treating minors for medical reasons to ensure that you are working under the direction of a medical professional, have a parent or guardian present and their written consent</w:t>
      </w:r>
    </w:p>
    <w:p>
      <w:pPr>
        <w:numPr>
          <w:ilvl w:val="0"/>
          <w:numId w:val="9"/>
        </w:numPr>
      </w:pPr>
      <w:r>
        <w:t>the reasons for considering the client's physical and psychological condition, medical history and previous micropigmentation treatment</w:t>
      </w:r>
    </w:p>
    <w:p>
      <w:pPr>
        <w:numPr>
          <w:ilvl w:val="0"/>
          <w:numId w:val="9"/>
        </w:numPr>
      </w:pPr>
      <w:r>
        <w:t>how to recognise </w:t>
      </w:r>
    </w:p>
    <w:p>
      <w:pPr>
        <w:numPr>
          <w:ilvl w:val="0"/>
          <w:numId w:val="9"/>
        </w:numPr>
      </w:pPr>
      <w:r>
        <w:t>contra-indications</w:t>
      </w:r>
    </w:p>
    <w:p>
      <w:pPr>
        <w:numPr>
          <w:ilvl w:val="0"/>
          <w:numId w:val="9"/>
        </w:numPr>
      </w:pPr>
      <w:r>
        <w:t> that would prevent or restrict the treatment</w:t>
      </w:r>
    </w:p>
    <w:p>
      <w:pPr>
        <w:numPr>
          <w:ilvl w:val="0"/>
          <w:numId w:val="9"/>
        </w:numPr>
      </w:pPr>
      <w:r>
        <w:t>the </w:t>
      </w:r>
    </w:p>
    <w:p>
      <w:pPr>
        <w:numPr>
          <w:ilvl w:val="0"/>
          <w:numId w:val="9"/>
        </w:numPr>
      </w:pPr>
      <w:r>
        <w:t>contra-indications requiring medical referral</w:t>
      </w:r>
    </w:p>
    <w:p>
      <w:pPr>
        <w:numPr>
          <w:ilvl w:val="0"/>
          <w:numId w:val="9"/>
        </w:numPr>
      </w:pPr>
      <w:r>
        <w:t> and why</w:t>
      </w:r>
    </w:p>
    <w:p>
      <w:pPr>
        <w:numPr>
          <w:ilvl w:val="0"/>
          <w:numId w:val="9"/>
        </w:numPr>
      </w:pPr>
      <w:r>
        <w:t>the necessary action to take in relation to specific contra-indications when referring clients</w:t>
      </w:r>
    </w:p>
    <w:p>
      <w:pPr>
        <w:numPr>
          <w:ilvl w:val="0"/>
          <w:numId w:val="9"/>
        </w:numPr>
      </w:pPr>
      <w:r>
        <w:t>the importance of and reasons for not naming specific contra-indications when referring clients to medical practitioners</w:t>
      </w:r>
    </w:p>
    <w:p>
      <w:pPr>
        <w:numPr>
          <w:ilvl w:val="0"/>
          <w:numId w:val="9"/>
        </w:numPr>
      </w:pPr>
      <w:r>
        <w:t>the reasons for agreeing the areas to be treated, client expectations, treatment objectives and costs with the client</w:t>
      </w:r>
    </w:p>
    <w:p>
      <w:pPr>
        <w:numPr>
          <w:ilvl w:val="0"/>
          <w:numId w:val="9"/>
        </w:numPr>
      </w:pPr>
      <w:r>
        <w:t>the legal significance of gaining signed, informed client consent prior to treatment</w:t>
      </w:r>
    </w:p>
    <w:p>
      <w:pPr>
        <w:numPr>
          <w:ilvl w:val="0"/>
          <w:numId w:val="9"/>
        </w:numPr>
      </w:pPr>
      <w:r>
        <w:t>the legislative requirements for storing and protecting client data</w:t>
      </w:r>
    </w:p>
    <w:p>
      <w:pPr>
        <w:numPr>
          <w:ilvl w:val="0"/>
          <w:numId w:val="9"/>
        </w:numPr>
      </w:pPr>
      <w:r>
        <w:t>the preparation of the treatment area in accordance with the treatment plan and legal and health and safety requirements</w:t>
      </w:r>
    </w:p>
    <w:p>
      <w:pPr>
        <w:numPr>
          <w:ilvl w:val="0"/>
          <w:numId w:val="9"/>
        </w:numPr>
      </w:pPr>
      <w:r>
        <w:t>the reasons for thoroughly cleansing and preparing the area to be treated</w:t>
      </w:r>
    </w:p>
    <w:p>
      <w:pPr>
        <w:numPr>
          <w:ilvl w:val="0"/>
          <w:numId w:val="9"/>
        </w:numPr>
      </w:pPr>
      <w:r>
        <w:t>how to match colour pigments to different skin characteristics </w:t>
      </w:r>
    </w:p>
    <w:p>
      <w:pPr>
        <w:numPr>
          <w:ilvl w:val="0"/>
          <w:numId w:val="9"/>
        </w:numPr>
      </w:pPr>
      <w:r>
        <w:t>the legal significance of producing high quality photographic evidence at different stages in the treatment</w:t>
      </w:r>
    </w:p>
    <w:p>
      <w:pPr/>
      <w:r>
        <w:rPr>
          <w:lang w:val="en-GB"/>
        </w:rPr>
        <w:br/>
      </w:r>
    </w:p>
    <w:p>
      <w:pPr/>
      <w:r>
        <w:rPr>
          <w:lang w:val="en-GB"/>
        </w:rPr>
        <w:t>Carry out micropigmentation treatments</w:t>
      </w:r>
    </w:p>
    <w:p>
      <w:pPr>
        <w:numPr>
          <w:ilvl w:val="0"/>
          <w:numId w:val="10"/>
        </w:numPr>
      </w:pPr>
      <w:r>
        <w:t>the types, uses and limitations of topical anaesthetics and devices</w:t>
      </w:r>
    </w:p>
    <w:p>
      <w:pPr>
        <w:numPr>
          <w:ilvl w:val="0"/>
          <w:numId w:val="10"/>
        </w:numPr>
      </w:pPr>
      <w:r>
        <w:t>how to describe the physical sensation of the treatment to the client</w:t>
      </w:r>
    </w:p>
    <w:p>
      <w:pPr>
        <w:numPr>
          <w:ilvl w:val="0"/>
          <w:numId w:val="10"/>
        </w:numPr>
      </w:pPr>
      <w:r>
        <w:t>how pain threshold and sensitivity varies from client to client and appointment to appointment</w:t>
      </w:r>
    </w:p>
    <w:p>
      <w:pPr>
        <w:numPr>
          <w:ilvl w:val="0"/>
          <w:numId w:val="10"/>
        </w:numPr>
      </w:pPr>
      <w:r>
        <w:t>why it is important to design the shape and placement of areas to be treated</w:t>
      </w:r>
    </w:p>
    <w:p>
      <w:pPr>
        <w:numPr>
          <w:ilvl w:val="0"/>
          <w:numId w:val="10"/>
        </w:numPr>
      </w:pPr>
      <w:r>
        <w:t>the different types of needle configurations and their effects</w:t>
      </w:r>
    </w:p>
    <w:p>
      <w:pPr>
        <w:numPr>
          <w:ilvl w:val="0"/>
          <w:numId w:val="10"/>
        </w:numPr>
      </w:pPr>
      <w:r>
        <w:t>the causes of needle damage and why damaged needles must not be used</w:t>
      </w:r>
    </w:p>
    <w:p>
      <w:pPr>
        <w:numPr>
          <w:ilvl w:val="0"/>
          <w:numId w:val="10"/>
        </w:numPr>
      </w:pPr>
      <w:r>
        <w:t>how to select, mix and test colour pigments to suit different treatment objectives and skin characteristics</w:t>
      </w:r>
    </w:p>
    <w:p>
      <w:pPr>
        <w:numPr>
          <w:ilvl w:val="0"/>
          <w:numId w:val="10"/>
        </w:numPr>
      </w:pPr>
      <w:r>
        <w:t>the types and properties of pigments and carrier agents available for the treatment</w:t>
      </w:r>
    </w:p>
    <w:p>
      <w:pPr>
        <w:numPr>
          <w:ilvl w:val="0"/>
          <w:numId w:val="10"/>
        </w:numPr>
      </w:pPr>
      <w:r>
        <w:t>the uses and limitations of pigments when mixed and diluted</w:t>
      </w:r>
    </w:p>
    <w:p>
      <w:pPr>
        <w:numPr>
          <w:ilvl w:val="0"/>
          <w:numId w:val="10"/>
        </w:numPr>
      </w:pPr>
      <w:r>
        <w:t>the importance of purchasing EU and UK regulated equipment, needles and pigments</w:t>
      </w:r>
    </w:p>
    <w:p>
      <w:pPr>
        <w:numPr>
          <w:ilvl w:val="0"/>
          <w:numId w:val="10"/>
        </w:numPr>
      </w:pPr>
      <w:r>
        <w:t>the principles of colour theory in relation to micropigmentation treatments</w:t>
      </w:r>
    </w:p>
    <w:p>
      <w:pPr>
        <w:numPr>
          <w:ilvl w:val="0"/>
          <w:numId w:val="10"/>
        </w:numPr>
      </w:pPr>
      <w:r>
        <w:t>how colour pigments change throughout the treatment and healing process</w:t>
      </w:r>
    </w:p>
    <w:p>
      <w:pPr>
        <w:numPr>
          <w:ilvl w:val="0"/>
          <w:numId w:val="10"/>
        </w:numPr>
      </w:pPr>
      <w:r>
        <w:t>the application of colour theory to change undesirable colour results after the healing process</w:t>
      </w:r>
    </w:p>
    <w:p>
      <w:pPr>
        <w:numPr>
          <w:ilvl w:val="0"/>
          <w:numId w:val="10"/>
        </w:numPr>
      </w:pPr>
      <w:r>
        <w:t>the selection, use and application of different micropigmentation treatments</w:t>
      </w:r>
    </w:p>
    <w:p>
      <w:pPr>
        <w:numPr>
          <w:ilvl w:val="0"/>
          <w:numId w:val="10"/>
        </w:numPr>
      </w:pPr>
      <w:r>
        <w:t>the different implantation techniques to create the desired effects</w:t>
      </w:r>
    </w:p>
    <w:p>
      <w:pPr>
        <w:numPr>
          <w:ilvl w:val="0"/>
          <w:numId w:val="10"/>
        </w:numPr>
      </w:pPr>
      <w:r>
        <w:t>why you manipulate the skin to ensure effective pigment implantation</w:t>
      </w:r>
    </w:p>
    <w:p>
      <w:pPr>
        <w:numPr>
          <w:ilvl w:val="0"/>
          <w:numId w:val="10"/>
        </w:numPr>
      </w:pPr>
      <w:r>
        <w:t>the correct angle, speed and pressure when using the hand piece to achieve the required depth of colour and pigment distribution</w:t>
      </w:r>
    </w:p>
    <w:p>
      <w:pPr>
        <w:numPr>
          <w:ilvl w:val="0"/>
          <w:numId w:val="10"/>
        </w:numPr>
      </w:pPr>
      <w:r>
        <w:t>why it is important to check the client's wellbeing and monitor their skin reaction throughout the treatment</w:t>
      </w:r>
    </w:p>
    <w:p>
      <w:pPr>
        <w:numPr>
          <w:ilvl w:val="0"/>
          <w:numId w:val="10"/>
        </w:numPr>
      </w:pPr>
      <w:r>
        <w:t>the </w:t>
      </w:r>
    </w:p>
    <w:p>
      <w:pPr>
        <w:numPr>
          <w:ilvl w:val="0"/>
          <w:numId w:val="10"/>
        </w:numPr>
      </w:pPr>
      <w:r>
        <w:t>contra-actions</w:t>
      </w:r>
    </w:p>
    <w:p>
      <w:pPr>
        <w:numPr>
          <w:ilvl w:val="0"/>
          <w:numId w:val="10"/>
        </w:numPr>
      </w:pPr>
      <w:r>
        <w:t> to micropigmentation, </w:t>
      </w:r>
    </w:p>
    <w:p>
      <w:pPr>
        <w:numPr>
          <w:ilvl w:val="0"/>
          <w:numId w:val="10"/>
        </w:numPr>
      </w:pPr>
      <w:r>
        <w:t>*</w:t>
      </w:r>
    </w:p>
    <w:p>
      <w:pPr>
        <w:numPr>
          <w:ilvl w:val="0"/>
          <w:numId w:val="10"/>
        </w:numPr>
      </w:pPr>
      <w:r>
        <w:t>*how to deal with them and what advice to give to clients</w:t>
      </w:r>
    </w:p>
    <w:p>
      <w:pPr>
        <w:numPr>
          <w:ilvl w:val="0"/>
          <w:numId w:val="10"/>
        </w:numPr>
      </w:pPr>
      <w:r>
        <w:t>the importance of ensuring the finished effects meet the treatment plan and the client's satisfaction</w:t>
      </w:r>
    </w:p>
    <w:p>
      <w:pPr>
        <w:numPr>
          <w:ilvl w:val="0"/>
          <w:numId w:val="10"/>
        </w:numPr>
      </w:pPr>
      <w:r>
        <w:t>different pigment removal techniques and their limitations</w:t>
      </w:r>
    </w:p>
    <w:p>
      <w:pPr>
        <w:numPr>
          <w:ilvl w:val="0"/>
          <w:numId w:val="10"/>
        </w:numPr>
      </w:pPr>
      <w:r>
        <w:t>the effects of laser treatment on titanium dioxide</w:t>
      </w:r>
    </w:p>
    <w:p>
      <w:pPr>
        <w:numPr>
          <w:ilvl w:val="0"/>
          <w:numId w:val="10"/>
        </w:numPr>
      </w:pPr>
      <w:r>
        <w:t>anatomy and physiology</w:t>
      </w:r>
    </w:p>
    <w:p>
      <w:pPr>
        <w:numPr>
          <w:ilvl w:val="0"/>
          <w:numId w:val="10"/>
        </w:numPr>
      </w:pPr>
      <w:r>
        <w:t> relating to micropigmentation techniques</w:t>
      </w:r>
    </w:p>
    <w:p>
      <w:pPr>
        <w:numPr>
          <w:ilvl w:val="0"/>
          <w:numId w:val="10"/>
        </w:numPr>
      </w:pPr>
      <w:r>
        <w:t>the </w:t>
      </w:r>
    </w:p>
    <w:p>
      <w:pPr>
        <w:numPr>
          <w:ilvl w:val="0"/>
          <w:numId w:val="10"/>
        </w:numPr>
      </w:pPr>
      <w:r>
        <w:t>advice and recommendations</w:t>
      </w:r>
    </w:p>
    <w:p>
      <w:pPr>
        <w:numPr>
          <w:ilvl w:val="0"/>
          <w:numId w:val="10"/>
        </w:numPr>
      </w:pPr>
      <w:r>
        <w:t> on products and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numPr>
          <w:ilvl w:val="0"/>
          <w:numId w:val="11"/>
        </w:numPr>
      </w:pPr>
      <w:r>
        <w:t>questioning</w:t>
      </w:r>
    </w:p>
    <w:p>
      <w:pPr>
        <w:numPr>
          <w:ilvl w:val="0"/>
          <w:numId w:val="11"/>
        </w:numPr>
      </w:pPr>
      <w:r>
        <w:t>listening</w:t>
      </w:r>
    </w:p>
    <w:p>
      <w:pPr>
        <w:numPr>
          <w:ilvl w:val="0"/>
          <w:numId w:val="11"/>
        </w:numPr>
      </w:pPr>
      <w:r>
        <w:t>visual</w:t>
      </w:r>
    </w:p>
    <w:p>
      <w:pPr>
        <w:numPr>
          <w:ilvl w:val="0"/>
          <w:numId w:val="11"/>
        </w:numPr>
      </w:pPr>
      <w:r>
        <w:t>manual</w:t>
      </w:r>
    </w:p>
    <w:p>
      <w:pPr>
        <w:numPr>
          <w:ilvl w:val="0"/>
          <w:numId w:val="11"/>
        </w:numPr>
      </w:pPr>
      <w:r>
        <w:t>written</w:t>
      </w:r>
    </w:p>
    <w:p>
      <w:pPr/>
      <w:r>
        <w:rPr>
          <w:lang w:val="en-GB"/>
        </w:rPr>
        <w:br/>
      </w:r>
    </w:p>
    <w:p>
      <w:pPr/>
      <w:r>
        <w:rPr>
          <w:lang w:val="en-GB"/>
        </w:rPr>
        <w:t>Tests</w:t>
      </w:r>
    </w:p>
    <w:p>
      <w:pPr/>
      <w:r>
        <w:rPr>
          <w:lang w:val="en-GB"/>
        </w:rPr>
        <w:t xml:space="preserve">*  </w:t>
      </w:r>
    </w:p>
    <w:p>
      <w:pPr/>
      <w:r>
        <w:rPr>
          <w:lang w:val="en-GB"/>
        </w:rPr>
        <w:br/>
      </w:r>
    </w:p>
    <w:p>
      <w:pPr/>
      <w:r>
        <w:rPr>
          <w:lang w:val="en-GB"/>
        </w:rPr>
        <w:t xml:space="preserve"> *</w:t>
      </w:r>
    </w:p>
    <w:p>
      <w:pPr>
        <w:numPr>
          <w:ilvl w:val="0"/>
          <w:numId w:val="12"/>
        </w:numPr>
      </w:pPr>
      <w:r>
        <w:t>pigment</w:t>
      </w:r>
    </w:p>
    <w:p>
      <w:pPr>
        <w:numPr>
          <w:ilvl w:val="0"/>
          <w:numId w:val="12"/>
        </w:numPr>
      </w:pPr>
      <w:r>
        <w:t>topical anaesthetic</w:t>
      </w:r>
    </w:p>
    <w:p>
      <w:pPr/>
      <w:r>
        <w:rPr>
          <w:lang w:val="en-GB"/>
        </w:rPr>
        <w:br/>
      </w:r>
    </w:p>
    <w:p>
      <w:pPr/>
      <w:r>
        <w:rPr>
          <w:lang w:val="en-GB"/>
        </w:rPr>
        <w:t>Areas to be treated</w:t>
      </w:r>
    </w:p>
    <w:p>
      <w:pPr/>
      <w:r>
        <w:rPr>
          <w:lang w:val="en-GB"/>
        </w:rPr>
        <w:t xml:space="preserve">*  </w:t>
      </w:r>
    </w:p>
    <w:p>
      <w:pPr/>
      <w:r>
        <w:rPr>
          <w:lang w:val="en-GB"/>
        </w:rPr>
        <w:br/>
      </w:r>
    </w:p>
    <w:p>
      <w:pPr/>
      <w:r>
        <w:rPr>
          <w:lang w:val="en-GB"/>
        </w:rPr>
        <w:t xml:space="preserve"> *</w:t>
      </w:r>
    </w:p>
    <w:p>
      <w:pPr>
        <w:numPr>
          <w:ilvl w:val="0"/>
          <w:numId w:val="13"/>
        </w:numPr>
      </w:pPr>
      <w:r>
        <w:t>lip</w:t>
      </w:r>
    </w:p>
    <w:p>
      <w:pPr>
        <w:numPr>
          <w:ilvl w:val="0"/>
          <w:numId w:val="13"/>
        </w:numPr>
      </w:pPr>
      <w:r>
        <w:t>eyebrow with existing hair</w:t>
      </w:r>
    </w:p>
    <w:p>
      <w:pPr>
        <w:numPr>
          <w:ilvl w:val="0"/>
          <w:numId w:val="13"/>
        </w:numPr>
      </w:pPr>
      <w:r>
        <w:t>eyebrow without existing hair</w:t>
      </w:r>
    </w:p>
    <w:p>
      <w:pPr>
        <w:numPr>
          <w:ilvl w:val="0"/>
          <w:numId w:val="13"/>
        </w:numPr>
      </w:pPr>
      <w:r>
        <w:t>upper eyelid</w:t>
      </w:r>
    </w:p>
    <w:p>
      <w:pPr>
        <w:numPr>
          <w:ilvl w:val="0"/>
          <w:numId w:val="13"/>
        </w:numPr>
      </w:pPr>
      <w:r>
        <w:t>lower eyelid</w:t>
      </w:r>
    </w:p>
    <w:p>
      <w:pPr>
        <w:numPr>
          <w:ilvl w:val="0"/>
          <w:numId w:val="13"/>
        </w:numPr>
      </w:pPr>
      <w:r>
        <w:t>beauty mark</w:t>
      </w:r>
    </w:p>
    <w:p>
      <w:pPr/>
      <w:r>
        <w:rPr>
          <w:lang w:val="en-GB"/>
        </w:rPr>
        <w:br/>
      </w:r>
    </w:p>
    <w:p>
      <w:pPr/>
      <w:r>
        <w:rPr>
          <w:lang w:val="en-GB"/>
        </w:rPr>
        <w:t xml:space="preserve">*  </w:t>
      </w:r>
    </w:p>
    <w:p>
      <w:pPr/>
      <w:r>
        <w:rPr>
          <w:lang w:val="en-GB"/>
        </w:rPr>
        <w:br/>
      </w:r>
    </w:p>
    <w:p>
      <w:pPr/>
      <w:r>
        <w:rPr>
          <w:lang w:val="en-GB"/>
        </w:rPr>
        <w:t xml:space="preserve"> *</w:t>
      </w:r>
    </w:p>
    <w:p>
      <w:pPr/>
      <w:r>
        <w:rPr>
          <w:lang w:val="en-GB"/>
        </w:rPr>
        <w:t>Treatment objectives</w:t>
      </w:r>
    </w:p>
    <w:p>
      <w:pPr/>
      <w:r>
        <w:rPr>
          <w:lang w:val="en-GB"/>
        </w:rPr>
        <w:t xml:space="preserve">*  </w:t>
      </w:r>
    </w:p>
    <w:p>
      <w:pPr/>
      <w:r>
        <w:rPr>
          <w:lang w:val="en-GB"/>
        </w:rPr>
        <w:br/>
      </w:r>
    </w:p>
    <w:p>
      <w:pPr/>
      <w:r>
        <w:rPr>
          <w:lang w:val="en-GB"/>
        </w:rPr>
        <w:t xml:space="preserve"> *</w:t>
      </w:r>
    </w:p>
    <w:p>
      <w:pPr>
        <w:numPr>
          <w:ilvl w:val="0"/>
          <w:numId w:val="14"/>
        </w:numPr>
      </w:pPr>
      <w:r>
        <w:t>defining natural features</w:t>
      </w:r>
    </w:p>
    <w:p>
      <w:pPr>
        <w:numPr>
          <w:ilvl w:val="0"/>
          <w:numId w:val="14"/>
        </w:numPr>
      </w:pPr>
      <w:r>
        <w:t>creating features</w:t>
      </w:r>
    </w:p>
    <w:p>
      <w:pPr>
        <w:numPr>
          <w:ilvl w:val="0"/>
          <w:numId w:val="14"/>
        </w:numPr>
      </w:pPr>
      <w:r>
        <w:t>correcting features</w:t>
      </w:r>
    </w:p>
    <w:p>
      <w:pPr>
        <w:numPr>
          <w:ilvl w:val="0"/>
          <w:numId w:val="14"/>
        </w:numPr>
      </w:pPr>
      <w:r>
        <w:t>improving and balancing features</w:t>
      </w:r>
    </w:p>
    <w:p>
      <w:pPr>
        <w:numPr>
          <w:ilvl w:val="0"/>
          <w:numId w:val="14"/>
        </w:numPr>
      </w:pPr>
      <w:r>
        <w:t>introducing skin colouring</w:t>
      </w:r>
    </w:p>
    <w:p>
      <w:pPr/>
      <w:r>
        <w:rPr>
          <w:lang w:val="en-GB"/>
        </w:rPr>
        <w:br/>
      </w:r>
    </w:p>
    <w:p>
      <w:pPr/>
      <w:r>
        <w:rPr>
          <w:lang w:val="en-GB"/>
        </w:rPr>
        <w:t xml:space="preserve">*  </w:t>
      </w:r>
    </w:p>
    <w:p>
      <w:pPr/>
      <w:r>
        <w:rPr>
          <w:lang w:val="en-GB"/>
        </w:rPr>
        <w:br/>
      </w:r>
    </w:p>
    <w:p>
      <w:pPr/>
      <w:r>
        <w:rPr>
          <w:lang w:val="en-GB"/>
        </w:rPr>
        <w:t xml:space="preserve"> *</w:t>
      </w:r>
    </w:p>
    <w:p>
      <w:pPr/>
      <w:r>
        <w:rPr>
          <w:lang w:val="en-GB"/>
        </w:rPr>
        <w:t>Skin characteristics</w:t>
      </w:r>
    </w:p>
    <w:p>
      <w:pPr/>
      <w:r>
        <w:rPr>
          <w:lang w:val="en-GB"/>
        </w:rPr>
        <w:t xml:space="preserve">*  </w:t>
      </w:r>
    </w:p>
    <w:p>
      <w:pPr/>
      <w:r>
        <w:rPr>
          <w:lang w:val="en-GB"/>
        </w:rPr>
        <w:br/>
      </w:r>
    </w:p>
    <w:p>
      <w:pPr/>
      <w:r>
        <w:rPr>
          <w:lang w:val="en-GB"/>
        </w:rPr>
        <w:t xml:space="preserve"> *</w:t>
      </w:r>
    </w:p>
    <w:p>
      <w:pPr>
        <w:numPr>
          <w:ilvl w:val="0"/>
          <w:numId w:val="15"/>
        </w:numPr>
      </w:pPr>
      <w:r>
        <w:t>type</w:t>
      </w:r>
    </w:p>
    <w:p>
      <w:pPr>
        <w:numPr>
          <w:ilvl w:val="0"/>
          <w:numId w:val="15"/>
        </w:numPr>
      </w:pPr>
      <w:r>
        <w:t>tone</w:t>
      </w:r>
    </w:p>
    <w:p>
      <w:pPr>
        <w:numPr>
          <w:ilvl w:val="0"/>
          <w:numId w:val="15"/>
        </w:numPr>
      </w:pPr>
      <w:r>
        <w:t>condition</w:t>
      </w:r>
    </w:p>
    <w:p>
      <w:pPr>
        <w:numPr>
          <w:ilvl w:val="0"/>
          <w:numId w:val="15"/>
        </w:numPr>
      </w:pPr>
      <w:r>
        <w:t>disorders</w:t>
      </w:r>
    </w:p>
    <w:p>
      <w:pPr/>
      <w:r>
        <w:rPr>
          <w:lang w:val="en-GB"/>
        </w:rPr>
        <w:br/>
      </w:r>
    </w:p>
    <w:p>
      <w:pPr/>
      <w:r>
        <w:rPr>
          <w:lang w:val="en-GB"/>
        </w:rPr>
        <w:t>Pigments</w:t>
      </w:r>
    </w:p>
    <w:p>
      <w:pPr/>
      <w:r>
        <w:rPr>
          <w:lang w:val="en-GB"/>
        </w:rPr>
        <w:t xml:space="preserve">*  </w:t>
      </w:r>
    </w:p>
    <w:p>
      <w:pPr/>
      <w:r>
        <w:rPr>
          <w:lang w:val="en-GB"/>
        </w:rPr>
        <w:br/>
      </w:r>
    </w:p>
    <w:p>
      <w:pPr/>
      <w:r>
        <w:rPr>
          <w:lang w:val="en-GB"/>
        </w:rPr>
        <w:t xml:space="preserve"> *</w:t>
      </w:r>
    </w:p>
    <w:p>
      <w:pPr>
        <w:numPr>
          <w:ilvl w:val="0"/>
          <w:numId w:val="16"/>
        </w:numPr>
      </w:pPr>
      <w:r>
        <w:t>organic</w:t>
      </w:r>
    </w:p>
    <w:p>
      <w:pPr>
        <w:numPr>
          <w:ilvl w:val="0"/>
          <w:numId w:val="16"/>
        </w:numPr>
      </w:pPr>
      <w:r>
        <w:t>inorganic</w:t>
      </w:r>
    </w:p>
    <w:p>
      <w:pPr>
        <w:numPr>
          <w:ilvl w:val="0"/>
          <w:numId w:val="16"/>
        </w:numPr>
      </w:pPr>
      <w:r>
        <w:t>pigment dilutant</w:t>
      </w:r>
    </w:p>
    <w:p>
      <w:pPr/>
      <w:r>
        <w:rPr>
          <w:lang w:val="en-GB"/>
        </w:rPr>
        <w:br/>
      </w:r>
    </w:p>
    <w:p>
      <w:pPr/>
      <w:r>
        <w:rPr>
          <w:lang w:val="en-GB"/>
        </w:rPr>
        <w:t>Needle</w:t>
      </w:r>
    </w:p>
    <w:p>
      <w:pPr/>
      <w:r>
        <w:rPr>
          <w:lang w:val="en-GB"/>
        </w:rPr>
        <w:t xml:space="preserve">*  </w:t>
      </w:r>
    </w:p>
    <w:p>
      <w:pPr/>
      <w:r>
        <w:rPr>
          <w:lang w:val="en-GB"/>
        </w:rPr>
        <w:br/>
      </w:r>
    </w:p>
    <w:p>
      <w:pPr/>
      <w:r>
        <w:rPr>
          <w:lang w:val="en-GB"/>
        </w:rPr>
        <w:t xml:space="preserve"> *</w:t>
      </w:r>
    </w:p>
    <w:p>
      <w:pPr>
        <w:numPr>
          <w:ilvl w:val="0"/>
          <w:numId w:val="17"/>
        </w:numPr>
      </w:pPr>
      <w:r>
        <w:t>flat</w:t>
      </w:r>
    </w:p>
    <w:p>
      <w:pPr>
        <w:numPr>
          <w:ilvl w:val="0"/>
          <w:numId w:val="17"/>
        </w:numPr>
      </w:pPr>
      <w:r>
        <w:t>magnum</w:t>
      </w:r>
    </w:p>
    <w:p>
      <w:pPr>
        <w:numPr>
          <w:ilvl w:val="0"/>
          <w:numId w:val="17"/>
        </w:numPr>
      </w:pPr>
      <w:r>
        <w:t>round</w:t>
      </w:r>
    </w:p>
    <w:p>
      <w:pPr>
        <w:numPr>
          <w:ilvl w:val="0"/>
          <w:numId w:val="17"/>
        </w:numPr>
      </w:pPr>
      <w:r>
        <w:t>single point</w:t>
      </w:r>
    </w:p>
    <w:p>
      <w:pPr>
        <w:numPr>
          <w:ilvl w:val="0"/>
          <w:numId w:val="17"/>
        </w:numPr>
      </w:pPr>
      <w:r>
        <w:t>sloped</w:t>
      </w:r>
    </w:p>
    <w:p>
      <w:pPr>
        <w:numPr>
          <w:ilvl w:val="0"/>
          <w:numId w:val="17"/>
        </w:numPr>
      </w:pPr>
      <w:r>
        <w:t>micro</w:t>
      </w:r>
    </w:p>
    <w:p>
      <w:pPr>
        <w:numPr>
          <w:ilvl w:val="0"/>
          <w:numId w:val="17"/>
        </w:numPr>
      </w:pPr>
      <w:r>
        <w:t>shaders and liners</w:t>
      </w:r>
    </w:p>
    <w:p>
      <w:pPr/>
      <w:r>
        <w:rPr>
          <w:lang w:val="en-GB"/>
        </w:rPr>
        <w:br/>
      </w:r>
    </w:p>
    <w:p>
      <w:pPr/>
      <w:r>
        <w:rPr>
          <w:lang w:val="en-GB"/>
        </w:rPr>
        <w:t xml:space="preserve">*  </w:t>
      </w:r>
    </w:p>
    <w:p>
      <w:pPr/>
      <w:r>
        <w:rPr>
          <w:lang w:val="en-GB"/>
        </w:rPr>
        <w:br/>
      </w:r>
    </w:p>
    <w:p>
      <w:pPr/>
      <w:r>
        <w:rPr>
          <w:lang w:val="en-GB"/>
        </w:rPr>
        <w:t xml:space="preserve"> *</w:t>
      </w:r>
    </w:p>
    <w:p>
      <w:pPr/>
      <w:r>
        <w:rPr>
          <w:lang w:val="en-GB"/>
        </w:rPr>
        <w:t>Implantation techniques</w:t>
      </w:r>
    </w:p>
    <w:p>
      <w:pPr/>
      <w:r>
        <w:rPr>
          <w:lang w:val="en-GB"/>
        </w:rPr>
        <w:t xml:space="preserve">*  </w:t>
      </w:r>
    </w:p>
    <w:p>
      <w:pPr/>
      <w:r>
        <w:rPr>
          <w:lang w:val="en-GB"/>
        </w:rPr>
        <w:br/>
      </w:r>
    </w:p>
    <w:p>
      <w:pPr/>
      <w:r>
        <w:rPr>
          <w:lang w:val="en-GB"/>
        </w:rPr>
        <w:t xml:space="preserve"> *</w:t>
      </w:r>
    </w:p>
    <w:p>
      <w:pPr>
        <w:numPr>
          <w:ilvl w:val="0"/>
          <w:numId w:val="18"/>
        </w:numPr>
      </w:pPr>
      <w:r>
        <w:t>pointillism</w:t>
      </w:r>
    </w:p>
    <w:p>
      <w:pPr>
        <w:numPr>
          <w:ilvl w:val="0"/>
          <w:numId w:val="18"/>
        </w:numPr>
      </w:pPr>
      <w:r>
        <w:t>pendulum</w:t>
      </w:r>
    </w:p>
    <w:p>
      <w:pPr>
        <w:numPr>
          <w:ilvl w:val="0"/>
          <w:numId w:val="18"/>
        </w:numPr>
      </w:pPr>
      <w:r>
        <w:t>shading</w:t>
      </w:r>
    </w:p>
    <w:p>
      <w:pPr>
        <w:numPr>
          <w:ilvl w:val="0"/>
          <w:numId w:val="18"/>
        </w:numPr>
      </w:pPr>
      <w:r>
        <w:t>obovoid</w:t>
      </w:r>
    </w:p>
    <w:p>
      <w:pPr>
        <w:numPr>
          <w:ilvl w:val="0"/>
          <w:numId w:val="18"/>
        </w:numPr>
      </w:pPr>
      <w:r>
        <w:t>cross-hatching</w:t>
      </w:r>
    </w:p>
    <w:p>
      <w:pPr>
        <w:numPr>
          <w:ilvl w:val="0"/>
          <w:numId w:val="18"/>
        </w:numPr>
      </w:pPr>
      <w:r>
        <w:t>sweep</w:t>
      </w:r>
    </w:p>
    <w:p>
      <w:pPr>
        <w:numPr>
          <w:ilvl w:val="0"/>
          <w:numId w:val="18"/>
        </w:numPr>
      </w:pPr>
      <w:r>
        <w:t>stroke</w:t>
      </w:r>
    </w:p>
    <w:p>
      <w:pPr/>
      <w:r>
        <w:rPr>
          <w:lang w:val="en-GB"/>
        </w:rPr>
        <w:br/>
      </w:r>
    </w:p>
    <w:p>
      <w:pPr/>
      <w:r>
        <w:rPr>
          <w:lang w:val="en-GB"/>
        </w:rPr>
        <w:t xml:space="preserve">*  </w:t>
      </w:r>
    </w:p>
    <w:p>
      <w:pPr/>
      <w:r>
        <w:rPr>
          <w:lang w:val="en-GB"/>
        </w:rPr>
        <w:br/>
      </w:r>
    </w:p>
    <w:p>
      <w:pPr/>
      <w:r>
        <w:rPr>
          <w:lang w:val="en-GB"/>
        </w:rPr>
        <w:t xml:space="preserve"> *</w:t>
      </w:r>
    </w:p>
    <w:p>
      <w:pPr/>
      <w:r>
        <w:rPr>
          <w:lang w:val="en-GB"/>
        </w:rPr>
        <w:t>Effects</w:t>
      </w:r>
    </w:p>
    <w:p>
      <w:pPr/>
      <w:r>
        <w:rPr>
          <w:lang w:val="en-GB"/>
        </w:rPr>
        <w:t xml:space="preserve">*  </w:t>
      </w:r>
    </w:p>
    <w:p>
      <w:pPr/>
      <w:r>
        <w:rPr>
          <w:lang w:val="en-GB"/>
        </w:rPr>
        <w:br/>
      </w:r>
    </w:p>
    <w:p>
      <w:pPr/>
      <w:r>
        <w:rPr>
          <w:lang w:val="en-GB"/>
        </w:rPr>
        <w:t xml:space="preserve"> *</w:t>
      </w:r>
    </w:p>
    <w:p>
      <w:pPr>
        <w:numPr>
          <w:ilvl w:val="0"/>
          <w:numId w:val="19"/>
        </w:numPr>
      </w:pPr>
      <w:r>
        <w:t>hair-stroke eyebrows</w:t>
      </w:r>
    </w:p>
    <w:p>
      <w:pPr>
        <w:numPr>
          <w:ilvl w:val="0"/>
          <w:numId w:val="19"/>
        </w:numPr>
      </w:pPr>
      <w:r>
        <w:t>shaded eyebrows</w:t>
      </w:r>
    </w:p>
    <w:p>
      <w:pPr>
        <w:numPr>
          <w:ilvl w:val="0"/>
          <w:numId w:val="19"/>
        </w:numPr>
      </w:pPr>
      <w:r>
        <w:t>eye liner</w:t>
      </w:r>
    </w:p>
    <w:p>
      <w:pPr>
        <w:numPr>
          <w:ilvl w:val="0"/>
          <w:numId w:val="19"/>
        </w:numPr>
      </w:pPr>
      <w:r>
        <w:t>eye lash enhancement</w:t>
      </w:r>
    </w:p>
    <w:p>
      <w:pPr>
        <w:numPr>
          <w:ilvl w:val="0"/>
          <w:numId w:val="19"/>
        </w:numPr>
      </w:pPr>
      <w:r>
        <w:t>lip liner</w:t>
      </w:r>
    </w:p>
    <w:p>
      <w:pPr>
        <w:numPr>
          <w:ilvl w:val="0"/>
          <w:numId w:val="19"/>
        </w:numPr>
      </w:pPr>
      <w:r>
        <w:t>lip blush</w:t>
      </w:r>
    </w:p>
    <w:p>
      <w:pPr>
        <w:numPr>
          <w:ilvl w:val="0"/>
          <w:numId w:val="19"/>
        </w:numPr>
      </w:pPr>
      <w:r>
        <w:t>lip shading</w:t>
      </w:r>
    </w:p>
    <w:p>
      <w:pPr/>
      <w:r>
        <w:rPr>
          <w:lang w:val="en-GB"/>
        </w:rPr>
        <w:br/>
      </w:r>
    </w:p>
    <w:p>
      <w:pPr/>
      <w:r>
        <w:rPr>
          <w:lang w:val="en-GB"/>
        </w:rPr>
        <w:t xml:space="preserve">*  </w:t>
      </w:r>
    </w:p>
    <w:p>
      <w:pPr/>
      <w:r>
        <w:rPr>
          <w:lang w:val="en-GB"/>
        </w:rPr>
        <w:br/>
      </w:r>
    </w:p>
    <w:p>
      <w:pPr/>
      <w:r>
        <w:rPr>
          <w:lang w:val="en-GB"/>
        </w:rPr>
        <w:t xml:space="preserve"> *</w:t>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20"/>
        </w:numPr>
      </w:pPr>
      <w:r>
        <w:t>suitable aftercare products and their uses</w:t>
      </w:r>
    </w:p>
    <w:p>
      <w:pPr>
        <w:numPr>
          <w:ilvl w:val="0"/>
          <w:numId w:val="20"/>
        </w:numPr>
      </w:pPr>
      <w:r>
        <w:t>avoidance of activities which may cause contra-actions</w:t>
      </w:r>
    </w:p>
    <w:p>
      <w:pPr>
        <w:numPr>
          <w:ilvl w:val="0"/>
          <w:numId w:val="20"/>
        </w:numPr>
      </w:pPr>
      <w:r>
        <w:t>time intervals between treatments</w:t>
      </w:r>
    </w:p>
    <w:p>
      <w:pPr>
        <w:numPr>
          <w:ilvl w:val="0"/>
          <w:numId w:val="20"/>
        </w:numPr>
      </w:pPr>
      <w:r>
        <w:t>present and future products and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w:t>
      </w:r>
    </w:p>
    <w:p>
      <w:pPr>
        <w:numPr>
          <w:ilvl w:val="0"/>
          <w:numId w:val="21"/>
        </w:numPr>
      </w:pPr>
      <w:r>
        <w:t>Health and Safety at Work Act</w:t>
      </w:r>
    </w:p>
    <w:p>
      <w:pPr>
        <w:numPr>
          <w:ilvl w:val="0"/>
          <w:numId w:val="21"/>
        </w:numPr>
      </w:pPr>
      <w:r>
        <w:t>The Reporting of Injuries, Diseases and Dangerous Occurrences Regulations (RIDDOR)</w:t>
      </w:r>
    </w:p>
    <w:p>
      <w:pPr>
        <w:numPr>
          <w:ilvl w:val="0"/>
          <w:numId w:val="21"/>
        </w:numPr>
      </w:pPr>
      <w:r>
        <w:t>The Health and Safety (First Aid) Regulations</w:t>
      </w:r>
    </w:p>
    <w:p>
      <w:pPr>
        <w:numPr>
          <w:ilvl w:val="0"/>
          <w:numId w:val="21"/>
        </w:numPr>
      </w:pPr>
      <w:r>
        <w:t>The Regulatory Reform (Fire Safety) Order</w:t>
      </w:r>
    </w:p>
    <w:p>
      <w:pPr>
        <w:numPr>
          <w:ilvl w:val="0"/>
          <w:numId w:val="21"/>
        </w:numPr>
      </w:pPr>
      <w:r>
        <w:t>The Manual Handling Operations Regulations</w:t>
      </w:r>
    </w:p>
    <w:p>
      <w:pPr>
        <w:numPr>
          <w:ilvl w:val="0"/>
          <w:numId w:val="21"/>
        </w:numPr>
      </w:pPr>
      <w:r>
        <w:t>The Control of Substances Hazardous to Health Regulations (COSHH)</w:t>
      </w:r>
    </w:p>
    <w:p>
      <w:pPr>
        <w:numPr>
          <w:ilvl w:val="0"/>
          <w:numId w:val="21"/>
        </w:numPr>
      </w:pPr>
      <w:r>
        <w:t>The Electricity at Work Regulations</w:t>
      </w:r>
    </w:p>
    <w:p>
      <w:pPr>
        <w:numPr>
          <w:ilvl w:val="0"/>
          <w:numId w:val="21"/>
        </w:numPr>
      </w:pPr>
      <w:r>
        <w:t>The Environmental Protection Act</w:t>
      </w:r>
    </w:p>
    <w:p>
      <w:pPr>
        <w:numPr>
          <w:ilvl w:val="0"/>
          <w:numId w:val="21"/>
        </w:numPr>
      </w:pPr>
      <w:r>
        <w:t>The Management of Health and Safety at Work Regulations</w:t>
      </w:r>
    </w:p>
    <w:p>
      <w:pPr>
        <w:numPr>
          <w:ilvl w:val="0"/>
          <w:numId w:val="21"/>
        </w:numPr>
      </w:pPr>
      <w:r>
        <w:t>The Health and Safety (Information for Employees) Regulations</w:t>
      </w:r>
    </w:p>
    <w:p>
      <w:pPr/>
      <w:r>
        <w:rPr>
          <w:lang w:val="en-GB"/>
        </w:rPr>
        <w:br/>
      </w:r>
    </w:p>
    <w:p>
      <w:pPr/>
      <w:r>
        <w:rPr>
          <w:lang w:val="en-GB"/>
        </w:rPr>
        <w:t>Legislation and bylaws</w:t>
      </w:r>
    </w:p>
    <w:p>
      <w:pPr/>
      <w:r>
        <w:rPr>
          <w:lang w:val="en-GB"/>
        </w:rPr>
        <w:t xml:space="preserve">*  </w:t>
      </w:r>
    </w:p>
    <w:p>
      <w:pPr/>
      <w:r>
        <w:rPr>
          <w:lang w:val="en-GB"/>
        </w:rPr>
        <w:br/>
      </w:r>
    </w:p>
    <w:p>
      <w:pPr/>
      <w:r>
        <w:rPr>
          <w:lang w:val="en-GB"/>
        </w:rPr>
        <w:t xml:space="preserve"> *</w:t>
      </w:r>
    </w:p>
    <w:p>
      <w:pPr>
        <w:numPr>
          <w:ilvl w:val="0"/>
          <w:numId w:val="22"/>
        </w:numPr>
      </w:pPr>
      <w:r>
        <w:t>skin numbing agents</w:t>
      </w:r>
    </w:p>
    <w:p>
      <w:pPr>
        <w:numPr>
          <w:ilvl w:val="0"/>
          <w:numId w:val="22"/>
        </w:numPr>
      </w:pPr>
      <w:r>
        <w:t>cleaning and disinfection</w:t>
      </w:r>
    </w:p>
    <w:p>
      <w:pPr>
        <w:numPr>
          <w:ilvl w:val="0"/>
          <w:numId w:val="22"/>
        </w:numPr>
      </w:pPr>
      <w:r>
        <w:t>waste disposal (the Medicines Act and the Medicines and Miscellaneous Provisions)</w:t>
      </w:r>
    </w:p>
    <w:p>
      <w:pPr>
        <w:numPr>
          <w:ilvl w:val="0"/>
          <w:numId w:val="22"/>
        </w:numPr>
      </w:pPr>
      <w:r>
        <w:t>regulations</w:t>
      </w:r>
    </w:p>
    <w:p>
      <w:pPr>
        <w:numPr>
          <w:ilvl w:val="0"/>
          <w:numId w:val="22"/>
        </w:numPr>
      </w:pPr>
      <w:r>
        <w:t>Tattooing of Minors Act</w:t>
      </w:r>
    </w:p>
    <w:p>
      <w:pPr>
        <w:numPr>
          <w:ilvl w:val="0"/>
          <w:numId w:val="22"/>
        </w:numPr>
      </w:pPr>
      <w:r>
        <w:t>pigments</w:t>
      </w:r>
    </w:p>
    <w:p>
      <w:pPr>
        <w:numPr>
          <w:ilvl w:val="0"/>
          <w:numId w:val="22"/>
        </w:numPr>
      </w:pPr>
      <w:r>
        <w:t>needles</w:t>
      </w:r>
    </w:p>
    <w:p>
      <w:pPr>
        <w:numPr>
          <w:ilvl w:val="0"/>
          <w:numId w:val="22"/>
        </w:numPr>
      </w:pPr>
      <w:r>
        <w:t>equipment</w:t>
      </w:r>
    </w:p>
    <w:p>
      <w:pPr/>
      <w:r>
        <w:rPr>
          <w:lang w:val="en-GB"/>
        </w:rPr>
        <w:br/>
      </w:r>
    </w:p>
    <w:p>
      <w:pPr/>
      <w:r>
        <w:rPr>
          <w:lang w:val="en-GB"/>
        </w:rPr>
        <w:t>Work-related injury</w:t>
      </w:r>
    </w:p>
    <w:p>
      <w:pPr/>
      <w:r>
        <w:rPr>
          <w:lang w:val="en-GB"/>
        </w:rPr>
        <w:t xml:space="preserve">*  </w:t>
      </w:r>
    </w:p>
    <w:p>
      <w:pPr/>
      <w:r>
        <w:rPr>
          <w:lang w:val="en-GB"/>
        </w:rPr>
        <w:br/>
      </w:r>
    </w:p>
    <w:p>
      <w:pPr/>
      <w:r>
        <w:rPr>
          <w:lang w:val="en-GB"/>
        </w:rPr>
        <w:t xml:space="preserve"> *</w:t>
      </w:r>
    </w:p>
    <w:p>
      <w:pPr>
        <w:numPr>
          <w:ilvl w:val="0"/>
          <w:numId w:val="23"/>
        </w:numPr>
      </w:pPr>
      <w:r>
        <w:t>repetitive strain injury (RSI)</w:t>
      </w:r>
    </w:p>
    <w:p>
      <w:pPr>
        <w:numPr>
          <w:ilvl w:val="0"/>
          <w:numId w:val="23"/>
        </w:numPr>
      </w:pPr>
      <w:r>
        <w:t>back injury</w:t>
      </w:r>
    </w:p>
    <w:p>
      <w:pPr>
        <w:numPr>
          <w:ilvl w:val="0"/>
          <w:numId w:val="23"/>
        </w:numPr>
      </w:pPr>
      <w:r>
        <w:t>carpal tunnel syndrome</w:t>
      </w:r>
    </w:p>
    <w:p>
      <w:pPr>
        <w:numPr>
          <w:ilvl w:val="0"/>
          <w:numId w:val="23"/>
        </w:numPr>
      </w:pPr>
      <w:r>
        <w:t>neck strain</w:t>
      </w:r>
    </w:p>
    <w:p>
      <w:pPr>
        <w:numPr>
          <w:ilvl w:val="0"/>
          <w:numId w:val="23"/>
        </w:numPr>
      </w:pPr>
      <w:r>
        <w:t>eye strain</w:t>
      </w:r>
    </w:p>
    <w:p>
      <w:pPr/>
      <w:r>
        <w:rPr>
          <w:lang w:val="en-GB"/>
        </w:rPr>
        <w:br/>
      </w:r>
    </w:p>
    <w:p>
      <w:pPr/>
      <w:r>
        <w:rPr>
          <w:lang w:val="en-GB"/>
        </w:rPr>
        <w:t xml:space="preserve">*  </w:t>
      </w:r>
    </w:p>
    <w:p>
      <w:pPr/>
      <w:r>
        <w:rPr>
          <w:lang w:val="en-GB"/>
        </w:rPr>
        <w:br/>
      </w:r>
    </w:p>
    <w:p>
      <w:pPr/>
      <w:r>
        <w:rPr>
          <w:lang w:val="en-GB"/>
        </w:rPr>
        <w:t xml:space="preserve"> *</w:t>
      </w:r>
    </w:p>
    <w:p>
      <w:pPr/>
      <w:r>
        <w:rPr>
          <w:lang w:val="en-GB"/>
        </w:rPr>
        <w:t>Environmental and sustainable working practices</w:t>
      </w:r>
    </w:p>
    <w:p>
      <w:pPr>
        <w:numPr>
          <w:ilvl w:val="0"/>
          <w:numId w:val="24"/>
        </w:numPr>
      </w:pPr>
      <w:r>
        <w:t>reducing waste and managing waste (recycle, reuse, safe disposal)</w:t>
      </w:r>
    </w:p>
    <w:p>
      <w:pPr>
        <w:numPr>
          <w:ilvl w:val="0"/>
          <w:numId w:val="24"/>
        </w:numPr>
      </w:pPr>
      <w:r>
        <w:t>reducing energy usage (energy efficient equipment, low energy lighting, utilising solar panels)</w:t>
      </w:r>
    </w:p>
    <w:p>
      <w:pPr>
        <w:numPr>
          <w:ilvl w:val="0"/>
          <w:numId w:val="24"/>
        </w:numPr>
      </w:pPr>
      <w:r>
        <w:t>reducing water usage and other resources</w:t>
      </w:r>
    </w:p>
    <w:p>
      <w:pPr>
        <w:numPr>
          <w:ilvl w:val="0"/>
          <w:numId w:val="24"/>
        </w:numPr>
      </w:pPr>
      <w:r>
        <w:t>preventing pollution</w:t>
      </w:r>
    </w:p>
    <w:p>
      <w:pPr>
        <w:numPr>
          <w:ilvl w:val="0"/>
          <w:numId w:val="24"/>
        </w:numPr>
      </w:pPr>
      <w:r>
        <w:t>using disposable items</w:t>
      </w:r>
    </w:p>
    <w:p>
      <w:pPr>
        <w:numPr>
          <w:ilvl w:val="0"/>
          <w:numId w:val="24"/>
        </w:numPr>
      </w:pPr>
      <w:r>
        <w:t>using recycled, eco-friendly furniture</w:t>
      </w:r>
    </w:p>
    <w:p>
      <w:pPr>
        <w:numPr>
          <w:ilvl w:val="0"/>
          <w:numId w:val="24"/>
        </w:numPr>
      </w:pPr>
      <w:r>
        <w:t>using low chemical paint</w:t>
      </w:r>
    </w:p>
    <w:p>
      <w:pPr>
        <w:numPr>
          <w:ilvl w:val="0"/>
          <w:numId w:val="24"/>
        </w:numPr>
      </w:pPr>
      <w:r>
        <w:t>using environmentally friendly product packaging</w:t>
      </w:r>
    </w:p>
    <w:p>
      <w:pPr>
        <w:numPr>
          <w:ilvl w:val="0"/>
          <w:numId w:val="24"/>
        </w:numPr>
      </w:pPr>
      <w:r>
        <w:t>choosing responsible domestic products (Fairtrade tea and coffee)</w:t>
      </w:r>
    </w:p>
    <w:p>
      <w:pPr>
        <w:numPr>
          <w:ilvl w:val="0"/>
          <w:numId w:val="24"/>
        </w:numPr>
      </w:pPr>
      <w:r>
        <w:t>encouraging carbon reducing journeys to work</w:t>
      </w:r>
    </w:p>
    <w:p>
      <w:pPr/>
      <w:r>
        <w:rPr>
          <w:lang w:val="en-GB"/>
        </w:rPr>
        <w:br/>
      </w:r>
    </w:p>
    <w:p>
      <w:pPr/>
      <w:r>
        <w:rPr>
          <w:lang w:val="en-GB"/>
        </w:rPr>
        <w:t>Consultation records</w:t>
      </w:r>
    </w:p>
    <w:p>
      <w:pPr>
        <w:numPr>
          <w:ilvl w:val="0"/>
          <w:numId w:val="25"/>
        </w:numPr>
      </w:pPr>
      <w:r>
        <w:t>medical history</w:t>
      </w:r>
    </w:p>
    <w:p>
      <w:pPr>
        <w:numPr>
          <w:ilvl w:val="0"/>
          <w:numId w:val="25"/>
        </w:numPr>
      </w:pPr>
      <w:r>
        <w:t>emotional condition</w:t>
      </w:r>
    </w:p>
    <w:p>
      <w:pPr>
        <w:numPr>
          <w:ilvl w:val="0"/>
          <w:numId w:val="25"/>
        </w:numPr>
      </w:pPr>
      <w:r>
        <w:t>natural skin tone</w:t>
      </w:r>
    </w:p>
    <w:p>
      <w:pPr>
        <w:numPr>
          <w:ilvl w:val="0"/>
          <w:numId w:val="25"/>
        </w:numPr>
      </w:pPr>
      <w:r>
        <w:t>skin sensitivity</w:t>
      </w:r>
    </w:p>
    <w:p>
      <w:pPr>
        <w:numPr>
          <w:ilvl w:val="0"/>
          <w:numId w:val="25"/>
        </w:numPr>
      </w:pPr>
      <w:r>
        <w:t>signatures</w:t>
      </w:r>
    </w:p>
    <w:p>
      <w:pPr>
        <w:numPr>
          <w:ilvl w:val="0"/>
          <w:numId w:val="25"/>
        </w:numPr>
      </w:pPr>
      <w:r>
        <w:t>client expectations</w:t>
      </w:r>
    </w:p>
    <w:p>
      <w:pPr>
        <w:numPr>
          <w:ilvl w:val="0"/>
          <w:numId w:val="25"/>
        </w:numPr>
      </w:pPr>
      <w:r>
        <w:t>treatment records - area treated, treatment method, colour pigments used, time and duration, needle type and usage, treatment outcome</w:t>
      </w:r>
    </w:p>
    <w:p>
      <w:pPr/>
      <w:r>
        <w:rPr>
          <w:lang w:val="en-GB"/>
        </w:rPr>
        <w:br/>
      </w:r>
    </w:p>
    <w:p>
      <w:pPr/>
      <w:r>
        <w:rPr>
          <w:lang w:val="en-GB"/>
        </w:rPr>
        <w:t>Diverse needs</w:t>
      </w:r>
    </w:p>
    <w:p>
      <w:pPr>
        <w:numPr>
          <w:ilvl w:val="0"/>
          <w:numId w:val="26"/>
        </w:numPr>
      </w:pPr>
      <w:r>
        <w:t>cultural</w:t>
      </w:r>
    </w:p>
    <w:p>
      <w:pPr>
        <w:numPr>
          <w:ilvl w:val="0"/>
          <w:numId w:val="26"/>
        </w:numPr>
      </w:pPr>
      <w:r>
        <w:t>religious</w:t>
      </w:r>
    </w:p>
    <w:p>
      <w:pPr>
        <w:numPr>
          <w:ilvl w:val="0"/>
          <w:numId w:val="26"/>
        </w:numPr>
      </w:pPr>
      <w:r>
        <w:t>age</w:t>
      </w:r>
    </w:p>
    <w:p>
      <w:pPr>
        <w:numPr>
          <w:ilvl w:val="0"/>
          <w:numId w:val="26"/>
        </w:numPr>
      </w:pPr>
      <w:r>
        <w:t>disability</w:t>
      </w:r>
    </w:p>
    <w:p>
      <w:pPr>
        <w:numPr>
          <w:ilvl w:val="0"/>
          <w:numId w:val="26"/>
        </w:numPr>
      </w:pPr>
      <w:r>
        <w:t>gender</w:t>
      </w:r>
    </w:p>
    <w:p>
      <w:pPr/>
      <w:r>
        <w:rPr>
          <w:lang w:val="en-GB"/>
        </w:rPr>
        <w:br/>
      </w:r>
    </w:p>
    <w:p>
      <w:pPr/>
      <w:r>
        <w:rPr>
          <w:lang w:val="en-GB"/>
        </w:rPr>
        <w:t>Contra-indications</w:t>
      </w:r>
    </w:p>
    <w:p>
      <w:pPr/>
      <w:r>
        <w:rPr>
          <w:lang w:val="en-GB"/>
        </w:rPr>
        <w:t xml:space="preserve"> which restrict</w:t>
      </w:r>
    </w:p>
    <w:p>
      <w:pPr>
        <w:numPr>
          <w:ilvl w:val="0"/>
          <w:numId w:val="27"/>
        </w:numPr>
      </w:pPr>
      <w:r>
        <w:t>epilepsy</w:t>
      </w:r>
    </w:p>
    <w:p>
      <w:pPr>
        <w:numPr>
          <w:ilvl w:val="0"/>
          <w:numId w:val="27"/>
        </w:numPr>
      </w:pPr>
      <w:r>
        <w:t>injectables</w:t>
      </w:r>
    </w:p>
    <w:p>
      <w:pPr>
        <w:numPr>
          <w:ilvl w:val="0"/>
          <w:numId w:val="27"/>
        </w:numPr>
      </w:pPr>
      <w:r>
        <w:t>inflamed and infected skin conditions and disorders</w:t>
      </w:r>
    </w:p>
    <w:p>
      <w:pPr>
        <w:numPr>
          <w:ilvl w:val="0"/>
          <w:numId w:val="27"/>
        </w:numPr>
      </w:pPr>
      <w:r>
        <w:t>contagious disease</w:t>
      </w:r>
    </w:p>
    <w:p>
      <w:pPr>
        <w:numPr>
          <w:ilvl w:val="0"/>
          <w:numId w:val="27"/>
        </w:numPr>
      </w:pPr>
      <w:r>
        <w:t>moles in the treatment area</w:t>
      </w:r>
    </w:p>
    <w:p>
      <w:pPr>
        <w:numPr>
          <w:ilvl w:val="0"/>
          <w:numId w:val="27"/>
        </w:numPr>
      </w:pPr>
      <w:r>
        <w:t>medication causing a thinning or inflammation of the skin</w:t>
      </w:r>
    </w:p>
    <w:p>
      <w:pPr>
        <w:numPr>
          <w:ilvl w:val="0"/>
          <w:numId w:val="27"/>
        </w:numPr>
      </w:pPr>
      <w:r>
        <w:t>diagnosed scleroderma</w:t>
      </w:r>
    </w:p>
    <w:p>
      <w:pPr>
        <w:numPr>
          <w:ilvl w:val="0"/>
          <w:numId w:val="27"/>
        </w:numPr>
      </w:pPr>
      <w:r>
        <w:t>pigmented naevi</w:t>
      </w:r>
    </w:p>
    <w:p>
      <w:pPr>
        <w:numPr>
          <w:ilvl w:val="0"/>
          <w:numId w:val="27"/>
        </w:numPr>
      </w:pPr>
      <w:r>
        <w:t>medium/deep chemical peels</w:t>
      </w:r>
    </w:p>
    <w:p>
      <w:pPr>
        <w:numPr>
          <w:ilvl w:val="0"/>
          <w:numId w:val="27"/>
        </w:numPr>
      </w:pPr>
      <w:r>
        <w:t>under the influence of alcohol or recreational drugs</w:t>
      </w:r>
    </w:p>
    <w:p>
      <w:pPr>
        <w:numPr>
          <w:ilvl w:val="0"/>
          <w:numId w:val="27"/>
        </w:numPr>
      </w:pPr>
      <w:r>
        <w:t>herpes simplex</w:t>
      </w:r>
    </w:p>
    <w:p>
      <w:pPr>
        <w:numPr>
          <w:ilvl w:val="0"/>
          <w:numId w:val="27"/>
        </w:numPr>
      </w:pPr>
      <w:r>
        <w:t>pregnancy</w:t>
      </w:r>
    </w:p>
    <w:p>
      <w:pPr/>
      <w:r>
        <w:rPr>
          <w:lang w:val="en-GB"/>
        </w:rPr>
        <w:br/>
      </w:r>
    </w:p>
    <w:p>
      <w:pPr/>
      <w:r>
        <w:rPr>
          <w:lang w:val="en-GB"/>
        </w:rPr>
        <w:t>Contra-indications</w:t>
      </w:r>
    </w:p>
    <w:p>
      <w:pPr/>
      <w:r>
        <w:rPr>
          <w:lang w:val="en-GB"/>
        </w:rPr>
        <w:t xml:space="preserve"> which prevent</w:t>
      </w:r>
    </w:p>
    <w:p>
      <w:pPr>
        <w:numPr>
          <w:ilvl w:val="0"/>
          <w:numId w:val="28"/>
        </w:numPr>
      </w:pPr>
      <w:r>
        <w:t>hyper-pigmentation on the lips</w:t>
      </w:r>
    </w:p>
    <w:p>
      <w:pPr>
        <w:numPr>
          <w:ilvl w:val="0"/>
          <w:numId w:val="28"/>
        </w:numPr>
      </w:pPr>
      <w:r>
        <w:t>recent facial surgery (within 6 months)</w:t>
      </w:r>
    </w:p>
    <w:p>
      <w:pPr>
        <w:numPr>
          <w:ilvl w:val="0"/>
          <w:numId w:val="28"/>
        </w:numPr>
      </w:pPr>
      <w:r>
        <w:t>allergies</w:t>
      </w:r>
    </w:p>
    <w:p>
      <w:pPr>
        <w:numPr>
          <w:ilvl w:val="0"/>
          <w:numId w:val="28"/>
        </w:numPr>
      </w:pPr>
      <w:r>
        <w:t>haemophilia</w:t>
      </w:r>
    </w:p>
    <w:p>
      <w:pPr>
        <w:numPr>
          <w:ilvl w:val="0"/>
          <w:numId w:val="28"/>
        </w:numPr>
      </w:pPr>
      <w:r>
        <w:t>hypertrophic scars</w:t>
      </w:r>
    </w:p>
    <w:p>
      <w:pPr>
        <w:numPr>
          <w:ilvl w:val="0"/>
          <w:numId w:val="28"/>
        </w:numPr>
      </w:pPr>
      <w:r>
        <w:t>body dysmorphia</w:t>
      </w:r>
    </w:p>
    <w:p>
      <w:pPr/>
      <w:r>
        <w:rPr>
          <w:lang w:val="en-GB"/>
        </w:rPr>
        <w:br/>
      </w:r>
    </w:p>
    <w:p>
      <w:pPr/>
      <w:r>
        <w:rPr>
          <w:lang w:val="en-GB"/>
        </w:rPr>
        <w:t>Contra-indications requiring medical referral</w:t>
      </w:r>
    </w:p>
    <w:p>
      <w:pPr>
        <w:numPr>
          <w:ilvl w:val="0"/>
          <w:numId w:val="29"/>
        </w:numPr>
      </w:pPr>
      <w:r>
        <w:t>insulin controlled diabetes</w:t>
      </w:r>
    </w:p>
    <w:p>
      <w:pPr>
        <w:numPr>
          <w:ilvl w:val="0"/>
          <w:numId w:val="29"/>
        </w:numPr>
      </w:pPr>
      <w:r>
        <w:t>blood thinning medication</w:t>
      </w:r>
    </w:p>
    <w:p>
      <w:pPr>
        <w:numPr>
          <w:ilvl w:val="0"/>
          <w:numId w:val="29"/>
        </w:numPr>
      </w:pPr>
      <w:r>
        <w:t>chemotherapy</w:t>
      </w:r>
    </w:p>
    <w:p>
      <w:pPr>
        <w:numPr>
          <w:ilvl w:val="0"/>
          <w:numId w:val="29"/>
        </w:numPr>
      </w:pPr>
      <w:r>
        <w:t>high blood pressure</w:t>
      </w:r>
    </w:p>
    <w:p>
      <w:pPr>
        <w:numPr>
          <w:ilvl w:val="0"/>
          <w:numId w:val="29"/>
        </w:numPr>
      </w:pPr>
      <w:r>
        <w:t>heart disorders</w:t>
      </w:r>
    </w:p>
    <w:p>
      <w:pPr>
        <w:numPr>
          <w:ilvl w:val="0"/>
          <w:numId w:val="29"/>
        </w:numPr>
      </w:pPr>
      <w:r>
        <w:t>HIV</w:t>
      </w:r>
    </w:p>
    <w:p>
      <w:pPr>
        <w:numPr>
          <w:ilvl w:val="0"/>
          <w:numId w:val="29"/>
        </w:numPr>
      </w:pPr>
      <w:r>
        <w:t>hepatitis</w:t>
      </w:r>
    </w:p>
    <w:p>
      <w:pPr>
        <w:numPr>
          <w:ilvl w:val="0"/>
          <w:numId w:val="29"/>
        </w:numPr>
      </w:pPr>
      <w:r>
        <w:t>under 18</w:t>
      </w:r>
    </w:p>
    <w:p>
      <w:pPr/>
      <w:r>
        <w:rPr>
          <w:lang w:val="en-GB"/>
        </w:rPr>
        <w:br/>
      </w:r>
    </w:p>
    <w:p>
      <w:pPr/>
      <w:r>
        <w:rPr>
          <w:lang w:val="en-GB"/>
        </w:rPr>
        <w:t>Contra-actions</w:t>
      </w:r>
    </w:p>
    <w:p>
      <w:pPr/>
      <w:r>
        <w:rPr>
          <w:lang w:val="en-GB"/>
        </w:rPr>
        <w:t xml:space="preserve">*  </w:t>
      </w:r>
    </w:p>
    <w:p>
      <w:pPr/>
      <w:r>
        <w:rPr>
          <w:lang w:val="en-GB"/>
        </w:rPr>
        <w:br/>
      </w:r>
    </w:p>
    <w:p>
      <w:pPr/>
      <w:r>
        <w:rPr>
          <w:lang w:val="en-GB"/>
        </w:rPr>
        <w:t xml:space="preserve"> *</w:t>
      </w:r>
    </w:p>
    <w:p>
      <w:pPr>
        <w:numPr>
          <w:ilvl w:val="0"/>
          <w:numId w:val="30"/>
        </w:numPr>
      </w:pPr>
      <w:r>
        <w:t>excess erythema</w:t>
      </w:r>
    </w:p>
    <w:p>
      <w:pPr>
        <w:numPr>
          <w:ilvl w:val="0"/>
          <w:numId w:val="30"/>
        </w:numPr>
      </w:pPr>
      <w:r>
        <w:t>corneal abrasions</w:t>
      </w:r>
    </w:p>
    <w:p>
      <w:pPr>
        <w:numPr>
          <w:ilvl w:val="0"/>
          <w:numId w:val="30"/>
        </w:numPr>
      </w:pPr>
      <w:r>
        <w:t>migration of pigment</w:t>
      </w:r>
    </w:p>
    <w:p>
      <w:pPr>
        <w:numPr>
          <w:ilvl w:val="0"/>
          <w:numId w:val="30"/>
        </w:numPr>
      </w:pPr>
      <w:r>
        <w:t>blistering</w:t>
      </w:r>
    </w:p>
    <w:p>
      <w:pPr>
        <w:numPr>
          <w:ilvl w:val="0"/>
          <w:numId w:val="30"/>
        </w:numPr>
      </w:pPr>
      <w:r>
        <w:t>excessive discomfort</w:t>
      </w:r>
    </w:p>
    <w:p>
      <w:pPr>
        <w:numPr>
          <w:ilvl w:val="0"/>
          <w:numId w:val="30"/>
        </w:numPr>
      </w:pPr>
      <w:r>
        <w:t>oedema</w:t>
      </w:r>
    </w:p>
    <w:p>
      <w:pPr>
        <w:numPr>
          <w:ilvl w:val="0"/>
          <w:numId w:val="30"/>
        </w:numPr>
      </w:pPr>
      <w:r>
        <w:t>reactions leading to bruising</w:t>
      </w:r>
    </w:p>
    <w:p>
      <w:pPr>
        <w:numPr>
          <w:ilvl w:val="0"/>
          <w:numId w:val="30"/>
        </w:numPr>
      </w:pPr>
      <w:r>
        <w:t>hives</w:t>
      </w:r>
    </w:p>
    <w:p>
      <w:pPr>
        <w:numPr>
          <w:ilvl w:val="0"/>
          <w:numId w:val="30"/>
        </w:numPr>
      </w:pPr>
      <w:r>
        <w:t>dizziness</w:t>
      </w:r>
    </w:p>
    <w:p>
      <w:pPr>
        <w:numPr>
          <w:ilvl w:val="0"/>
          <w:numId w:val="30"/>
        </w:numPr>
      </w:pPr>
      <w:r>
        <w:t>stinging</w:t>
      </w:r>
    </w:p>
    <w:p>
      <w:pPr>
        <w:numPr>
          <w:ilvl w:val="0"/>
          <w:numId w:val="30"/>
        </w:numPr>
      </w:pPr>
      <w:r>
        <w:t>nausea</w:t>
      </w:r>
    </w:p>
    <w:p>
      <w:pPr>
        <w:numPr>
          <w:ilvl w:val="0"/>
          <w:numId w:val="30"/>
        </w:numPr>
      </w:pPr>
      <w:r>
        <w:t>anaphylaxis</w:t>
      </w:r>
    </w:p>
    <w:p>
      <w:pPr>
        <w:numPr>
          <w:ilvl w:val="0"/>
          <w:numId w:val="30"/>
        </w:numPr>
      </w:pPr>
      <w:r>
        <w:t>pain</w:t>
      </w:r>
    </w:p>
    <w:p>
      <w:pPr/>
      <w:r>
        <w:rPr>
          <w:lang w:val="en-GB"/>
        </w:rPr>
        <w:br/>
      </w:r>
    </w:p>
    <w:p>
      <w:pPr/>
      <w:r>
        <w:rPr>
          <w:lang w:val="en-GB"/>
        </w:rPr>
        <w:t>Anatomy and physiology</w:t>
      </w:r>
    </w:p>
    <w:p>
      <w:pPr>
        <w:numPr>
          <w:ilvl w:val="0"/>
          <w:numId w:val="31"/>
        </w:numPr>
      </w:pPr>
      <w:r>
        <w:t>the structure and functions of the skin</w:t>
      </w:r>
    </w:p>
    <w:p>
      <w:pPr>
        <w:numPr>
          <w:ilvl w:val="0"/>
          <w:numId w:val="31"/>
        </w:numPr>
      </w:pPr>
      <w:r>
        <w:t>the basic function of blood and the principles of circulation</w:t>
      </w:r>
    </w:p>
    <w:p>
      <w:pPr>
        <w:numPr>
          <w:ilvl w:val="0"/>
          <w:numId w:val="31"/>
        </w:numPr>
      </w:pPr>
      <w:r>
        <w:t>the basic structure and function of the arteries, veins and capillaries in the face and neck</w:t>
      </w:r>
    </w:p>
    <w:p>
      <w:pPr>
        <w:numPr>
          <w:ilvl w:val="0"/>
          <w:numId w:val="31"/>
        </w:numPr>
      </w:pPr>
      <w:r>
        <w:t>the principles and function of the lymphatic system in the face and neck</w:t>
      </w:r>
    </w:p>
    <w:p>
      <w:pPr>
        <w:numPr>
          <w:ilvl w:val="0"/>
          <w:numId w:val="31"/>
        </w:numPr>
      </w:pPr>
      <w:r>
        <w:t>the purpose and function of phagocytes and how they affect the pigment</w:t>
      </w:r>
    </w:p>
    <w:p>
      <w:pPr>
        <w:numPr>
          <w:ilvl w:val="0"/>
          <w:numId w:val="31"/>
        </w:numPr>
      </w:pPr>
      <w:r>
        <w:t>the skin healing process following micropigmentation treatments</w:t>
      </w:r>
    </w:p>
    <w:p>
      <w:pPr>
        <w:numPr>
          <w:ilvl w:val="0"/>
          <w:numId w:val="31"/>
        </w:numPr>
      </w:pPr>
      <w:r>
        <w:t>the purpose and function of melanin and how it affects the pigment</w:t>
      </w:r>
    </w:p>
    <w:p>
      <w:pPr>
        <w:numPr>
          <w:ilvl w:val="0"/>
          <w:numId w:val="31"/>
        </w:numPr>
      </w:pPr>
      <w:r>
        <w:t>the structure of the eye and lips and how this can impact on the treatment</w:t>
      </w:r>
    </w:p>
    <w:p>
      <w:pPr/>
      <w:r>
        <w:rPr>
          <w:lang w:val="en-GB"/>
        </w:rPr>
        <w:br/>
      </w:r>
    </w:p>
    <w:p>
      <w:pPr/>
      <w:r>
        <w:rPr>
          <w:lang w:val="en-GB"/>
        </w:rPr>
        <w:t>Advice and recommendations</w:t>
      </w:r>
    </w:p>
    <w:p>
      <w:pPr>
        <w:numPr>
          <w:ilvl w:val="0"/>
          <w:numId w:val="32"/>
        </w:numPr>
      </w:pPr>
      <w:r>
        <w:t>schedule a future appointment, 4-12 weeks post procedure, to assess treatment results</w:t>
      </w:r>
    </w:p>
    <w:p>
      <w:pPr>
        <w:numPr>
          <w:ilvl w:val="0"/>
          <w:numId w:val="32"/>
        </w:numPr>
      </w:pPr>
      <w:r>
        <w:t>avoid certain activities and products during skin healing process</w:t>
      </w:r>
    </w:p>
    <w:p>
      <w:pPr>
        <w:numPr>
          <w:ilvl w:val="0"/>
          <w:numId w:val="32"/>
        </w:numPr>
      </w:pPr>
      <w:r>
        <w:t>the use of skin care products during the healing process</w:t>
      </w:r>
    </w:p>
    <w:p>
      <w:pPr>
        <w:numPr>
          <w:ilvl w:val="0"/>
          <w:numId w:val="32"/>
        </w:numPr>
      </w:pPr>
      <w:r>
        <w:t>inform the client to avoid blood donation for a period of four months post treatment</w:t>
      </w:r>
    </w:p>
    <w:p>
      <w:pPr>
        <w:numPr>
          <w:ilvl w:val="0"/>
          <w:numId w:val="32"/>
        </w:numPr>
      </w:pPr>
      <w:r>
        <w:t>avoid undergoing certain procedures post treatment such as MRI scan, injectables and laser treatment</w:t>
      </w:r>
    </w:p>
    <w:p>
      <w:pPr>
        <w:numPr>
          <w:ilvl w:val="0"/>
          <w:numId w:val="32"/>
        </w:numPr>
      </w:pPr>
      <w:r>
        <w:t>post-treatment assessment through client feedback such as questionnaire, telephone call, next visit follow-up</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33"/>
        </w:numPr>
      </w:pPr>
      <w:r>
        <w:t>a willingness to learn</w:t>
      </w:r>
    </w:p>
    <w:p>
      <w:pPr>
        <w:numPr>
          <w:ilvl w:val="0"/>
          <w:numId w:val="33"/>
        </w:numPr>
      </w:pPr>
      <w:r>
        <w:t>a flexible working attitude</w:t>
      </w:r>
    </w:p>
    <w:p>
      <w:pPr>
        <w:numPr>
          <w:ilvl w:val="0"/>
          <w:numId w:val="33"/>
        </w:numPr>
      </w:pPr>
      <w:r>
        <w:t>a team worker</w:t>
      </w:r>
    </w:p>
    <w:p>
      <w:pPr>
        <w:numPr>
          <w:ilvl w:val="0"/>
          <w:numId w:val="33"/>
        </w:numPr>
      </w:pPr>
      <w:r>
        <w:t>a positive attitude</w:t>
      </w:r>
    </w:p>
    <w:p>
      <w:pPr>
        <w:numPr>
          <w:ilvl w:val="0"/>
          <w:numId w:val="33"/>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34"/>
        </w:numPr>
      </w:pPr>
      <w:r>
        <w:t>meeting the organisation's standards of behaviour</w:t>
      </w:r>
    </w:p>
    <w:p>
      <w:pPr>
        <w:numPr>
          <w:ilvl w:val="0"/>
          <w:numId w:val="34"/>
        </w:numPr>
      </w:pPr>
      <w:r>
        <w:t>greeting the client respectfully and in a friendly manner</w:t>
      </w:r>
    </w:p>
    <w:p>
      <w:pPr>
        <w:numPr>
          <w:ilvl w:val="0"/>
          <w:numId w:val="34"/>
        </w:numPr>
      </w:pPr>
      <w:r>
        <w:t>communicating with the client in a way that makes them feel valued and respected</w:t>
      </w:r>
    </w:p>
    <w:p>
      <w:pPr>
        <w:numPr>
          <w:ilvl w:val="0"/>
          <w:numId w:val="34"/>
        </w:numPr>
      </w:pPr>
      <w:r>
        <w:t>treating the client courteously and helpfully at all times</w:t>
      </w:r>
    </w:p>
    <w:p>
      <w:pPr>
        <w:numPr>
          <w:ilvl w:val="0"/>
          <w:numId w:val="34"/>
        </w:numPr>
      </w:pPr>
      <w:r>
        <w:t>adapting behaviour to respond effectively to different client behaviour</w:t>
      </w:r>
    </w:p>
    <w:p>
      <w:pPr>
        <w:numPr>
          <w:ilvl w:val="0"/>
          <w:numId w:val="34"/>
        </w:numPr>
      </w:pPr>
      <w:r>
        <w:t>checking with the client that you have fully understood their expectations</w:t>
      </w:r>
    </w:p>
    <w:p>
      <w:pPr>
        <w:numPr>
          <w:ilvl w:val="0"/>
          <w:numId w:val="34"/>
        </w:numPr>
      </w:pPr>
      <w:r>
        <w:t>responding promptly and positively to the client's questions and comments </w:t>
      </w:r>
    </w:p>
    <w:p>
      <w:pPr>
        <w:numPr>
          <w:ilvl w:val="0"/>
          <w:numId w:val="34"/>
        </w:numPr>
      </w:pPr>
      <w:r>
        <w:t>recognising information that the client might find complicated and checking whether they fully understood</w:t>
      </w:r>
    </w:p>
    <w:p>
      <w:pPr>
        <w:numPr>
          <w:ilvl w:val="0"/>
          <w:numId w:val="34"/>
        </w:numPr>
      </w:pPr>
      <w:r>
        <w:t>explaining clearly to the client any reasons why their needs or expectations cannot be met</w:t>
      </w:r>
    </w:p>
    <w:p>
      <w:pPr>
        <w:numPr>
          <w:ilvl w:val="0"/>
          <w:numId w:val="34"/>
        </w:numPr>
      </w:pPr>
      <w:r>
        <w:t>maintaining effective, hygienic and safe working methods</w:t>
      </w:r>
    </w:p>
    <w:p>
      <w:pPr>
        <w:numPr>
          <w:ilvl w:val="0"/>
          <w:numId w:val="34"/>
        </w:numPr>
      </w:pPr>
      <w:r>
        <w:t>adhering to workplace, suppliers' and manufacturers' instructions for the safe use of equipment, materials and products  </w:t>
      </w:r>
    </w:p>
    <w:p>
      <w:pPr>
        <w:numPr>
          <w:ilvl w:val="0"/>
          <w:numId w:val="34"/>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35"/>
        </w:numPr>
      </w:pPr>
      <w:r>
        <w:t>the ability to self-manage</w:t>
      </w:r>
    </w:p>
    <w:p>
      <w:pPr>
        <w:numPr>
          <w:ilvl w:val="0"/>
          <w:numId w:val="35"/>
        </w:numPr>
      </w:pPr>
      <w:r>
        <w:t>excellent verbal and non-verbal communication</w:t>
      </w:r>
    </w:p>
    <w:p>
      <w:pPr>
        <w:numPr>
          <w:ilvl w:val="0"/>
          <w:numId w:val="35"/>
        </w:numPr>
      </w:pPr>
      <w:r>
        <w:t>using the most appropriate ways of communicating with a client</w:t>
      </w:r>
    </w:p>
    <w:p>
      <w:pPr>
        <w:numPr>
          <w:ilvl w:val="0"/>
          <w:numId w:val="35"/>
        </w:numPr>
      </w:pPr>
      <w:r>
        <w:t>responding promptly to a client seeking assistance</w:t>
      </w:r>
    </w:p>
    <w:p>
      <w:pPr>
        <w:numPr>
          <w:ilvl w:val="0"/>
          <w:numId w:val="35"/>
        </w:numPr>
      </w:pPr>
      <w:r>
        <w:t>quickly locating information that will help the client</w:t>
      </w:r>
    </w:p>
    <w:p>
      <w:pPr>
        <w:numPr>
          <w:ilvl w:val="0"/>
          <w:numId w:val="35"/>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Device</w:t>
      </w:r>
    </w:p>
    <w:p>
      <w:pPr/>
      <w:r>
        <w:rPr>
          <w:lang w:val="en-GB"/>
        </w:rPr>
        <w:t>This is an electronic device which aims to cool the skin and reduce skin sensation to make micropigmentation more comfortable for the client.</w:t>
      </w:r>
    </w:p>
    <w:p>
      <w:pPr/>
      <w:r>
        <w:rPr>
          <w:lang w:val="en-GB"/>
        </w:rPr>
        <w:t xml:space="preserve">*  </w:t>
      </w:r>
    </w:p>
    <w:p>
      <w:pPr/>
      <w:r>
        <w:rPr>
          <w:lang w:val="en-GB"/>
        </w:rPr>
        <w:br/>
      </w:r>
    </w:p>
    <w:p>
      <w:pPr/>
      <w:r>
        <w:rPr>
          <w:lang w:val="en-GB"/>
        </w:rPr>
        <w:t xml:space="preserve"> *</w:t>
      </w:r>
    </w:p>
    <w:p>
      <w:pPr/>
      <w:r>
        <w:rPr>
          <w:lang w:val="en-GB"/>
        </w:rPr>
        <w:t>Medical professional</w:t>
      </w:r>
    </w:p>
    <w:p>
      <w:pPr/>
      <w:r>
        <w:rPr>
          <w:lang w:val="en-GB"/>
        </w:rPr>
        <w:t>This could include plastic and reconstructive surgeons, oncologists, psychiatrists and GPs.</w:t>
      </w:r>
    </w:p>
    <w:p>
      <w:pPr/>
      <w:r>
        <w:rPr>
          <w:lang w:val="en-GB"/>
        </w:rPr>
        <w:t xml:space="preserve">*  </w:t>
      </w:r>
    </w:p>
    <w:p>
      <w:pPr/>
      <w:r>
        <w:rPr>
          <w:lang w:val="en-GB"/>
        </w:rPr>
        <w:br/>
      </w:r>
    </w:p>
    <w:p>
      <w:pPr/>
      <w:r>
        <w:rPr>
          <w:lang w:val="en-GB"/>
        </w:rPr>
        <w:t xml:space="preserve"> *</w:t>
      </w:r>
    </w:p>
    <w:p>
      <w:pPr/>
      <w:r>
        <w:rPr>
          <w:lang w:val="en-GB"/>
        </w:rPr>
        <w:t>Obovoid</w:t>
      </w:r>
    </w:p>
    <w:p>
      <w:pPr/>
      <w:r>
        <w:rPr>
          <w:lang w:val="en-GB"/>
        </w:rPr>
        <w:t>An implantation technique used in micropigmentation, whereby the pigment is applied in an overlapping circular movement.</w:t>
      </w:r>
    </w:p>
    <w:p>
      <w:pPr/>
      <w:r>
        <w:rPr>
          <w:lang w:val="en-GB"/>
        </w:rPr>
        <w:t>Pointillism</w:t>
      </w:r>
    </w:p>
    <w:p>
      <w:pPr/>
      <w:r>
        <w:rPr>
          <w:lang w:val="en-GB"/>
        </w:rPr>
        <w:t>An implantation technique used in micropigmentation whereby a surface is covered with tiny dots of colour pigment to create a shaded effect, used on areas such as the lower lash line and areola.</w:t>
      </w:r>
    </w:p>
    <w:p>
      <w:pPr/>
      <w:r>
        <w:rPr>
          <w:lang w:val="en-GB"/>
        </w:rPr>
        <w:t>Topical anaesthetic (numbing agent)</w:t>
      </w:r>
    </w:p>
    <w:p>
      <w:pPr/>
      <w:r>
        <w:rPr>
          <w:lang w:val="en-GB"/>
        </w:rPr>
        <w:t>This is a cream applied to the surface of the skin as a method of reducing pain. This can be applied prior to and during treatment.</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SKAB30</w:t>
      </w:r>
      <w:r>
        <w:rPr>
          <w:lang w:val="en-GB"/>
        </w:rPr>
        <w:br/>
      </w:r>
    </w:p>
    <w:p>
      <w:pPr/>
      <w:r>
        <w:rPr>
          <w:lang w:val="en-GB"/>
          <w:b/>
        </w:rPr>
        <w:t>Relevant Occupations</w:t>
      </w:r>
    </w:p>
    <w:p>
      <w:pPr/>
      <w:r>
        <w:rPr>
          <w:lang w:val="en-GB"/>
        </w:rPr>
        <w:t>Beauty Therapy</w:t>
      </w:r>
      <w:r>
        <w:rPr>
          <w:lang w:val="en-GB"/>
        </w:rPr>
        <w:br/>
      </w:r>
    </w:p>
    <w:p>
      <w:pPr/>
      <w:r>
        <w:rPr>
          <w:lang w:val="en-GB"/>
          <w:b/>
        </w:rPr>
        <w:t>Suite</w:t>
      </w:r>
    </w:p>
    <w:p>
      <w:pPr/>
      <w:r>
        <w:rPr>
          <w:lang w:val="en-GB"/>
        </w:rPr>
        <w:t>Beauty Therapy Advanced Practices, Spa Therapy</w:t>
      </w:r>
      <w:r>
        <w:rPr>
          <w:lang w:val="en-GB"/>
        </w:rPr>
        <w:br/>
      </w:r>
    </w:p>
    <w:p>
      <w:pPr/>
      <w:r>
        <w:rPr>
          <w:lang w:val="en-GB"/>
          <w:b/>
        </w:rPr>
        <w:t>Keywords</w:t>
      </w:r>
    </w:p>
    <w:p>
      <w:pPr/>
      <w:r>
        <w:rPr>
          <w:lang w:val="en-GB"/>
        </w:rPr>
        <w:t>micropigmentation; semi-permanent make-up;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49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A7FA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F33DD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9C5FA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1DEA0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F9ADB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9E5DC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C489B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3AEB6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CE36CF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5F79E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19946D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D2D9F2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5EA00F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6668F0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E8F3D2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30196D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517575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B2698D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E5D7B7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D81DEC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C0519D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98B46B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C3341D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B319C7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87F507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6">
    <w:nsid w:val="CBBD90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7">
    <w:nsid w:val="68DB9C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8">
    <w:nsid w:val="A2A320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9">
    <w:nsid w:val="FF2328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0">
    <w:nsid w:val="DEAD78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1">
    <w:nsid w:val="2E285D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2">
    <w:nsid w:val="A5130A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3">
    <w:nsid w:val="60AD85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4">
    <w:nsid w:val="2BB363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 w:numId="27">
    <w:abstractNumId w:val="26"/>
    <w:lvlOverride w:ilvl="0">
      <w:startOverride w:val="1"/>
    </w:lvlOverride>
  </w:num>
  <w:num w:numId="28">
    <w:abstractNumId w:val="27"/>
    <w:lvlOverride w:ilvl="0">
      <w:startOverride w:val="1"/>
    </w:lvlOverride>
  </w:num>
  <w:num w:numId="29">
    <w:abstractNumId w:val="28"/>
    <w:lvlOverride w:ilvl="0">
      <w:startOverride w:val="1"/>
    </w:lvlOverride>
  </w:num>
  <w:num w:numId="30">
    <w:abstractNumId w:val="29"/>
    <w:lvlOverride w:ilvl="0">
      <w:startOverride w:val="1"/>
    </w:lvlOverride>
  </w:num>
  <w:num w:numId="31">
    <w:abstractNumId w:val="30"/>
    <w:lvlOverride w:ilvl="0">
      <w:startOverride w:val="1"/>
    </w:lvlOverride>
  </w:num>
  <w:num w:numId="32">
    <w:abstractNumId w:val="31"/>
    <w:lvlOverride w:ilvl="0">
      <w:startOverride w:val="1"/>
    </w:lvlOverride>
  </w:num>
  <w:num w:numId="33">
    <w:abstractNumId w:val="32"/>
    <w:lvlOverride w:ilvl="0">
      <w:startOverride w:val="1"/>
    </w:lvlOverride>
  </w:num>
  <w:num w:numId="34">
    <w:abstractNumId w:val="33"/>
    <w:lvlOverride w:ilvl="0">
      <w:startOverride w:val="1"/>
    </w:lvlOverride>
  </w:num>
  <w:num w:numId="35">
    <w:abstractNumId w:val="3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aa61dce147456d" /><Relationship Type="http://schemas.openxmlformats.org/officeDocument/2006/relationships/numbering" Target="/word/numbering.xml" Id="R1627f64077b84f8b" /><Relationship Type="http://schemas.openxmlformats.org/officeDocument/2006/relationships/settings" Target="/word/settings.xml" Id="R26351508768e4d70" /><Relationship Type="http://schemas.openxmlformats.org/officeDocument/2006/relationships/image" Target="/word/media/c6fd111a-f81b-4c0a-9fc8-7efc6aafca5a.png" Id="Ra54784c608be4e8a" /></Relationships>
</file>