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08ebda0d2d46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INSC009</w:t>
            </w:r>
            <w:r>
              <w:rPr>
                <w:b/>
              </w:rPr>
              <w:br/>
            </w:r>
            <w:r>
              <w:rPr>
                <w:b/>
              </w:rPr>
              <w:t>Clean and maintain cleanliness of confined spaces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f8695194f74c7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and maintaining cleanliness of confined spaces. It is for cleaning operatives who work in confined spaces. It is important to be vigilant against possible hazards and risks that may arise during the work activity by taking precautions to prevent access for the general public or other unauthorised personnel. For personal safety, it is important that you wear the appropriate protective equipment, have psychological attitude for work in confined spaces and follow the relevant safety procedures by maintaining regular contact with the relevant member of staff.</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Controlling the risk of infection</w:t>
      </w:r>
    </w:p>
    <w:p>
      <w:pPr/>
      <w:r>
        <w:rPr>
          <w:lang w:val="en-GB"/>
        </w:rPr>
        <w:t>10.  follow your organisation's requirements for mitigation of risk of infection in the workplace</w:t>
      </w:r>
    </w:p>
    <w:p>
      <w:pPr/>
      <w:r>
        <w:rPr>
          <w:lang w:val="en-GB"/>
        </w:rPr>
        <w:t>11.  follow the cleaning procedures depending on environment and identified risks</w:t>
      </w:r>
    </w:p>
    <w:p>
      <w:pPr/>
      <w:r>
        <w:rPr>
          <w:lang w:val="en-GB"/>
        </w:rPr>
        <w:t>12.  examine areas for cleaning and identify any high contact touch points</w:t>
      </w:r>
    </w:p>
    <w:p>
      <w:pPr/>
      <w:r>
        <w:rPr>
          <w:lang w:val="en-GB"/>
        </w:rPr>
        <w:t>13.  carry out cleaning in accordance with work schedule and required frequency depending on the outcomes of risk assessment</w:t>
      </w:r>
    </w:p>
    <w:p>
      <w:pPr/>
      <w:r>
        <w:rPr>
          <w:lang w:val="en-GB"/>
        </w:rPr>
        <w:t>14.  use cleaning products including specialist cleaning solutions, antibacterial and antiviral chemicals</w:t>
      </w:r>
    </w:p>
    <w:p>
      <w:pPr/>
      <w:r>
        <w:rPr>
          <w:lang w:val="en-GB"/>
        </w:rPr>
        <w:t>15.  use disposable cleaning equipment to reduce viral loading in the areas being cleaned</w:t>
      </w:r>
    </w:p>
    <w:p>
      <w:pPr/>
      <w:r>
        <w:rPr>
          <w:lang w:val="en-GB"/>
        </w:rPr>
        <w:t>16.  follow the enhanced cleaning and disinfection procedures for suspected or confirmed virus contamination</w:t>
      </w:r>
    </w:p>
    <w:p>
      <w:pPr/>
      <w:r>
        <w:rPr>
          <w:lang w:val="en-GB"/>
        </w:rPr>
        <w:t>17.  dispose of used cleaning and protective equipment in accordance with specified safety procedures</w:t>
      </w:r>
    </w:p>
    <w:p>
      <w:pPr/>
      <w:r>
        <w:rPr>
          <w:lang w:val="en-GB"/>
        </w:rPr>
        <w:t>18.  clean and disinfect reusable cleaning equipment</w:t>
      </w:r>
    </w:p>
    <w:p>
      <w:pPr/>
      <w:r>
        <w:rPr>
          <w:lang w:val="en-GB"/>
        </w:rPr>
        <w:t>19.  wash and dry your hands thoroughly and safely in accordance with organisational requirements</w:t>
      </w:r>
    </w:p>
    <w:p>
      <w:pPr/>
      <w:r>
        <w:rPr>
          <w:lang w:val="en-GB"/>
        </w:rPr>
        <w:t>20.  ensure the hand washing facilities are maintained with an adequate supply of washing solution, disinfection gels and a hygienic means of hand drying</w:t>
      </w:r>
    </w:p>
    <w:p>
      <w:pPr/>
      <w:r>
        <w:rPr>
          <w:lang w:val="en-GB"/>
        </w:rPr>
        <w:t>Conduct cleaning in a confined space</w:t>
      </w:r>
    </w:p>
    <w:p>
      <w:pPr/>
      <w:r>
        <w:rPr>
          <w:lang w:val="en-GB"/>
        </w:rPr>
        <w:t>21.  ensure that required cleaning activities can be carried out in confirmed spaces</w:t>
      </w:r>
    </w:p>
    <w:p>
      <w:pPr/>
      <w:r>
        <w:rPr>
          <w:lang w:val="en-GB"/>
        </w:rPr>
        <w:t>22.  ensure there is adequate ventilation in the working area before and during the work</w:t>
      </w:r>
    </w:p>
    <w:p>
      <w:pPr/>
      <w:r>
        <w:rPr>
          <w:lang w:val="en-GB"/>
        </w:rPr>
        <w:t>23.  prepare and check all equipment is in working condition and the electrical equipment is fully charged before entering the work site</w:t>
      </w:r>
    </w:p>
    <w:p>
      <w:pPr/>
      <w:r>
        <w:rPr>
          <w:lang w:val="en-GB"/>
        </w:rPr>
        <w:t>24.  obtain authorisation for entry to the work area and the relevant health and safety information from designated personnel supervising the work</w:t>
      </w:r>
    </w:p>
    <w:p>
      <w:pPr/>
      <w:r>
        <w:rPr>
          <w:lang w:val="en-GB"/>
        </w:rPr>
        <w:t>25.  check with the relevant member of staff that atmospheric conditions have been checked and are safe before entering the work area</w:t>
      </w:r>
    </w:p>
    <w:p>
      <w:pPr/>
      <w:r>
        <w:rPr>
          <w:lang w:val="en-GB"/>
        </w:rPr>
        <w:t>26.  follow your organisation's procedures for entering the confined spaces</w:t>
      </w:r>
    </w:p>
    <w:p>
      <w:pPr/>
      <w:r>
        <w:rPr>
          <w:lang w:val="en-GB"/>
        </w:rPr>
        <w:t>27.  control access to the work areas, in accordance with your organisation's procedures before cleaning starts</w:t>
      </w:r>
    </w:p>
    <w:p>
      <w:pPr/>
      <w:r>
        <w:rPr>
          <w:lang w:val="en-GB"/>
        </w:rPr>
        <w:t>28.  clarify the nature of the soiling with the relevant member of staff before cleaning starts</w:t>
      </w:r>
    </w:p>
    <w:p>
      <w:pPr/>
      <w:r>
        <w:rPr>
          <w:lang w:val="en-GB"/>
        </w:rPr>
        <w:t>29.  seek advice from the relevant member of staff when you are asked to clean environments where there is an unforeseen risk</w:t>
      </w:r>
    </w:p>
    <w:p>
      <w:pPr/>
      <w:r>
        <w:rPr>
          <w:lang w:val="en-GB"/>
        </w:rPr>
        <w:t>30.  carry out the cleaning process in accordance with your organisation's procedures</w:t>
      </w:r>
    </w:p>
    <w:p>
      <w:pPr/>
      <w:r>
        <w:rPr>
          <w:lang w:val="en-GB"/>
        </w:rPr>
        <w:t>Follow safe working practices in a confined space</w:t>
      </w:r>
    </w:p>
    <w:p>
      <w:pPr/>
      <w:r>
        <w:rPr>
          <w:lang w:val="en-GB"/>
        </w:rPr>
        <w:t>31.  be aware of the risks during cleaning, acting immediately to remedy any unsafe activity, equipment and environmental conditions</w:t>
      </w:r>
    </w:p>
    <w:p>
      <w:pPr/>
      <w:r>
        <w:rPr>
          <w:lang w:val="en-GB"/>
        </w:rPr>
        <w:t>32.  start emergency exit procedures immediately in the event of emergency</w:t>
      </w:r>
    </w:p>
    <w:p>
      <w:pPr/>
      <w:r>
        <w:rPr>
          <w:lang w:val="en-GB"/>
        </w:rPr>
        <w:t>33.  ensure that confined spaces have been cleared of any waste which has been disposed of properly and in accordance with your organisation's procedures</w:t>
      </w:r>
    </w:p>
    <w:p>
      <w:pPr/>
      <w:r>
        <w:rPr>
          <w:lang w:val="en-GB"/>
        </w:rPr>
        <w:t>34.  report any accidental damage or disruption to confined spaces caused by cleaning processes</w:t>
      </w:r>
    </w:p>
    <w:p>
      <w:pPr/>
      <w:r>
        <w:rPr>
          <w:lang w:val="en-GB"/>
        </w:rPr>
        <w:t>35.  follow the relevant decontamination procedures </w:t>
      </w:r>
    </w:p>
    <w:p>
      <w:pPr/>
      <w:r>
        <w:rPr>
          <w:lang w:val="en-GB"/>
        </w:rPr>
        <w:t>36.  carry out detailed risk assessment for confirmed contamination</w:t>
      </w:r>
    </w:p>
    <w:p>
      <w:pPr/>
      <w:r>
        <w:rPr>
          <w:lang w:val="en-GB"/>
        </w:rPr>
        <w:t>37.  use colour coding of cleaning materials to avoid potential cross-contamination</w:t>
      </w:r>
    </w:p>
    <w:p>
      <w:pPr/>
      <w:r>
        <w:rPr>
          <w:lang w:val="en-GB"/>
        </w:rPr>
        <w:t>38.  follow the relevant decontamination procedures for the area being cleaned</w:t>
      </w:r>
    </w:p>
    <w:p>
      <w:pPr/>
      <w:r>
        <w:rPr>
          <w:lang w:val="en-GB"/>
        </w:rPr>
        <w:t>39.  identify the areas accessed by the symptomatic person before cleaning and cordon it with relevant signage</w:t>
      </w:r>
    </w:p>
    <w:p>
      <w:pPr/>
      <w:r>
        <w:rPr>
          <w:lang w:val="en-GB"/>
        </w:rPr>
        <w:t>40.  clean all bodily fluids, using spillage packs shortly after these have been identified</w:t>
      </w:r>
    </w:p>
    <w:p>
      <w:pPr/>
      <w:r>
        <w:rPr>
          <w:lang w:val="en-GB"/>
        </w:rPr>
        <w:t>41.  use specialist equipment for disinfection, including fog, mist, vapour and ultraviolet (UV) systems and follow relevant procedures for re-entry</w:t>
      </w:r>
    </w:p>
    <w:p>
      <w:pPr/>
      <w:r>
        <w:rPr>
          <w:lang w:val="en-GB"/>
        </w:rPr>
        <w:t>42.  dispose of used protective equipment, other waste or potentially infectious waste in accordance with employer's guidance</w:t>
      </w:r>
    </w:p>
    <w:p>
      <w:pPr/>
      <w:r>
        <w:rPr>
          <w:lang w:val="en-GB"/>
        </w:rPr>
        <w:t>43.  dispose of the waste in accordance with your organisation's safety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Controlling the risk of infection</w:t>
      </w:r>
    </w:p>
    <w:p>
      <w:pPr/>
      <w:r>
        <w:rPr>
          <w:lang w:val="en-GB"/>
        </w:rPr>
        <w:t>10.  your organisation's procedures for mitigating the risk of infection</w:t>
      </w:r>
    </w:p>
    <w:p>
      <w:pPr/>
      <w:r>
        <w:rPr>
          <w:lang w:val="en-GB"/>
        </w:rPr>
        <w:t>11.  the frequency of routine cleaning in communal areas, facilities and high-contact areas</w:t>
      </w:r>
    </w:p>
    <w:p>
      <w:pPr/>
      <w:r>
        <w:rPr>
          <w:lang w:val="en-GB"/>
        </w:rPr>
        <w:t>12.  the enhanced cleaning and disinfection procedures for suspected or confirmed virus contamination</w:t>
      </w:r>
    </w:p>
    <w:p>
      <w:pPr/>
      <w:r>
        <w:rPr>
          <w:lang w:val="en-GB"/>
        </w:rPr>
        <w:t>13.  the areas for cleaning and how to identify high contact touch points</w:t>
      </w:r>
    </w:p>
    <w:p>
      <w:pPr/>
      <w:r>
        <w:rPr>
          <w:lang w:val="en-GB"/>
        </w:rPr>
        <w:t>14.  the range of specialist cleaning products and how to use them safely and effectively</w:t>
      </w:r>
    </w:p>
    <w:p>
      <w:pPr/>
      <w:r>
        <w:rPr>
          <w:lang w:val="en-GB"/>
        </w:rPr>
        <w:t>15.  the cleaning procedures to follow, depending on the environment and risks identified</w:t>
      </w:r>
    </w:p>
    <w:p>
      <w:pPr/>
      <w:r>
        <w:rPr>
          <w:lang w:val="en-GB"/>
        </w:rPr>
        <w:t>16.  your organisation's procedures for cleaning and disinfection of reusable equipment</w:t>
      </w:r>
    </w:p>
    <w:p>
      <w:pPr/>
      <w:r>
        <w:rPr>
          <w:lang w:val="en-GB"/>
        </w:rPr>
        <w:t>17.  your organisation's procedures for disposing of used cleaning equipment and protective equipment</w:t>
      </w:r>
    </w:p>
    <w:p>
      <w:pPr/>
      <w:r>
        <w:rPr>
          <w:lang w:val="en-GB"/>
        </w:rPr>
        <w:t>18.  the duration of hand washing procedures after the protective equipment is removed</w:t>
      </w:r>
    </w:p>
    <w:p>
      <w:pPr/>
      <w:r>
        <w:rPr>
          <w:lang w:val="en-GB"/>
        </w:rPr>
        <w:t>Conduct cleaning in a confined space</w:t>
      </w:r>
    </w:p>
    <w:p>
      <w:pPr/>
      <w:r>
        <w:rPr>
          <w:lang w:val="en-GB"/>
        </w:rPr>
        <w:t>19.  how environmental conditions can affect the work you are able to do and why it is important to ensure they have been checked</w:t>
      </w:r>
    </w:p>
    <w:p>
      <w:pPr/>
      <w:r>
        <w:rPr>
          <w:lang w:val="en-GB"/>
        </w:rPr>
        <w:t>20.  why there should be adequate ventilation in the work area and the risks of inadequate ventilation</w:t>
      </w:r>
    </w:p>
    <w:p>
      <w:pPr/>
      <w:r>
        <w:rPr>
          <w:lang w:val="en-GB"/>
        </w:rPr>
        <w:t>21.  why it is important to confirm the nature of the soiling and your level of skill in dealing with it</w:t>
      </w:r>
    </w:p>
    <w:p>
      <w:pPr/>
      <w:r>
        <w:rPr>
          <w:lang w:val="en-GB"/>
        </w:rPr>
        <w:t>22.  why you should seek advice about cleaning spaces that may represent a potential risk and with whom you should consult about this</w:t>
      </w:r>
    </w:p>
    <w:p>
      <w:pPr/>
      <w:r>
        <w:rPr>
          <w:lang w:val="en-GB"/>
        </w:rPr>
        <w:t>23.  the relevant procedures for arranging communication with your supervisor and why it is important to confirm such procedures before starting the work</w:t>
      </w:r>
    </w:p>
    <w:p>
      <w:pPr/>
      <w:r>
        <w:rPr>
          <w:lang w:val="en-GB"/>
        </w:rPr>
        <w:t>24.  why it is important to have serviceable cleaning equipment before entering the confined space, how to check it and to whom you should report any problems</w:t>
      </w:r>
    </w:p>
    <w:p>
      <w:pPr/>
      <w:r>
        <w:rPr>
          <w:lang w:val="en-GB"/>
        </w:rPr>
        <w:t>25.  your organisation's procedures for entering, cleaning and leaving the confined spaces</w:t>
      </w:r>
    </w:p>
    <w:p>
      <w:pPr/>
      <w:r>
        <w:rPr>
          <w:lang w:val="en-GB"/>
        </w:rPr>
        <w:t>26.  the relevant instructions and procedures for carrying out the cleaning processes</w:t>
      </w:r>
    </w:p>
    <w:p>
      <w:pPr/>
      <w:r>
        <w:rPr>
          <w:lang w:val="en-GB"/>
        </w:rPr>
        <w:t>27.  the relevant procedures for controlling access to the confined space and why it is important to follow these</w:t>
      </w:r>
    </w:p>
    <w:p>
      <w:pPr/>
      <w:r>
        <w:rPr>
          <w:lang w:val="en-GB"/>
        </w:rPr>
        <w:t>Follow safe working practices in a confined space</w:t>
      </w:r>
    </w:p>
    <w:p>
      <w:pPr/>
      <w:r>
        <w:rPr>
          <w:lang w:val="en-GB"/>
        </w:rPr>
        <w:t>28.  your organisation's procedures for monitoring conditions in the confined space</w:t>
      </w:r>
    </w:p>
    <w:p>
      <w:pPr/>
      <w:r>
        <w:rPr>
          <w:lang w:val="en-GB"/>
        </w:rPr>
        <w:t>29.  the relevant procedures for exiting the confined space in the event of emergency</w:t>
      </w:r>
    </w:p>
    <w:p>
      <w:pPr/>
      <w:r>
        <w:rPr>
          <w:lang w:val="en-GB"/>
        </w:rPr>
        <w:t>30.  the relevant action to take to deal with risks that arise during working</w:t>
      </w:r>
    </w:p>
    <w:p>
      <w:pPr/>
      <w:r>
        <w:rPr>
          <w:lang w:val="en-GB"/>
        </w:rPr>
        <w:t>31.  who is responsible for checking your work</w:t>
      </w:r>
    </w:p>
    <w:p>
      <w:pPr/>
      <w:r>
        <w:rPr>
          <w:lang w:val="en-GB"/>
        </w:rPr>
        <w:t>32.  who is responsible for removing waste from the confined spaces</w:t>
      </w:r>
    </w:p>
    <w:p>
      <w:pPr/>
      <w:r>
        <w:rPr>
          <w:lang w:val="en-GB"/>
        </w:rPr>
        <w:t>33.  your organisation's procedures for reporting the accidental damage</w:t>
      </w:r>
    </w:p>
    <w:p>
      <w:pPr/>
      <w:r>
        <w:rPr>
          <w:lang w:val="en-GB"/>
        </w:rPr>
        <w:t>34.  your organisation's decontamination procedures</w:t>
      </w:r>
    </w:p>
    <w:p>
      <w:pPr/>
      <w:r>
        <w:rPr>
          <w:lang w:val="en-GB"/>
        </w:rPr>
        <w:t>35.  how to use specialist equipment for disinfection using fog, mist, vapour and ultraviolet (UV) systems</w:t>
      </w:r>
    </w:p>
    <w:p>
      <w:pPr/>
      <w:r>
        <w:rPr>
          <w:lang w:val="en-GB"/>
        </w:rPr>
        <w:t>36.  your organisation's procedures for disposal of used protective equipment, other waste or potentially infectious waste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ASTC210</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cleanliness, confined spaces, hazards, risks, precautions, personal safety, protective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618422159b4f29" /><Relationship Type="http://schemas.openxmlformats.org/officeDocument/2006/relationships/numbering" Target="/word/numbering.xml" Id="R72de186a225f4f27" /><Relationship Type="http://schemas.openxmlformats.org/officeDocument/2006/relationships/settings" Target="/word/settings.xml" Id="Rb9bcea8f7652443a" /><Relationship Type="http://schemas.openxmlformats.org/officeDocument/2006/relationships/image" Target="/word/media/94f77a51-f89d-4b97-afd3-2d530e079124.png" Id="R5ff8695194f74c79" /></Relationships>
</file>