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68da5c629d2416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SEMBIT304</w:t>
            </w:r>
            <w:r>
              <w:rPr>
                <w:b/>
              </w:rPr>
              <w:br/>
            </w:r>
            <w:r>
              <w:rPr>
                <w:b/>
              </w:rPr>
              <w:t>Applying continuous improvement techniques (Kaizen)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9ab245123b44a0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covers the competences required for applying continuous improvement techniques (Kaizen) to your work activities. It involves planning the Kaizen process for the agreed work area/activity, to include plan, do, check, act, and to establish quantifiable objectives and targets for the improvement activity. The activities undertaken will include the identification of all forms of waste, and problems or conditions within the work area or activity where improvements can be made. You will need to focus on co-ordinating and carrying out improvement activities which would give business benefits such as reduced product cost, increased capacity and/or flexibility, improved safety, improved regulatory compliance, improved quality, improved customer service, improvements to working practices and procedures, reduction in lead time and reduction/elimination of waste.</w:t>
      </w:r>
    </w:p>
    <w:p>
      <w:pPr/>
      <w:r>
        <w:rPr>
          <w:lang w:val="en-GB"/>
        </w:rPr>
        <w:t>You will also be required to produce changes to standard operating procedures (SOPs), which could include cleaning of equipment, maintenance of equipment, health and safety practices and procedures, process procedures, manufacturing operations and quality improvements.</w:t>
      </w:r>
    </w:p>
    <w:p>
      <w:pPr/>
      <w:r>
        <w:rPr>
          <w:lang w:val="en-GB"/>
        </w:rPr>
        <w:t>Your responsibilities will require you to comply with organisational policy and procedures for the activities undertaken, and to report any problems that you cannot solve, or that are outside your responsibility, to the relevant authority. You will be expected to take full responsibility for your own actions within the activity, and for the quality and accuracy of the work that you carry out.</w:t>
      </w:r>
    </w:p>
    <w:p>
      <w:pPr/>
      <w:r>
        <w:rPr>
          <w:lang w:val="en-GB"/>
        </w:rPr>
        <w:t>Your underpinning knowledge will provide a good understanding of the Kaizen activity and the area in which you are working, and will provide an informed approach to the techniques and procedures used. You will need to understand the Kaizen principles and their application, in adequate depth to provide a sound basis for carrying out the activities to the required criteria.</w:t>
      </w:r>
    </w:p>
    <w:p>
      <w:pPr/>
      <w:r>
        <w:rPr>
          <w:lang w:val="en-GB"/>
        </w:rPr>
        <w:t>Applying safe working practices will be a key issue throughout.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work safely at all times, complying with health and safety and other relevant regulations, directives and guidelines</w:t>
      </w:r>
    </w:p>
    <w:p>
      <w:pPr>
        <w:numPr>
          <w:ilvl w:val="0"/>
          <w:numId w:val="1"/>
        </w:numPr>
      </w:pPr>
      <w:r>
        <w:t>identify and confirm improvements which can be made within the work area or activity</w:t>
      </w:r>
    </w:p>
    <w:p>
      <w:pPr>
        <w:numPr>
          <w:ilvl w:val="0"/>
          <w:numId w:val="1"/>
        </w:numPr>
      </w:pPr>
      <w:r>
        <w:t>plan the Kaizen process to the agreed work area/activity to include plan, do, check, act</w:t>
      </w:r>
    </w:p>
    <w:p>
      <w:pPr>
        <w:numPr>
          <w:ilvl w:val="0"/>
          <w:numId w:val="1"/>
        </w:numPr>
      </w:pPr>
      <w:r>
        <w:t>establish objectives and targets for the Kaizen activity</w:t>
      </w:r>
    </w:p>
    <w:p>
      <w:pPr>
        <w:numPr>
          <w:ilvl w:val="0"/>
          <w:numId w:val="1"/>
        </w:numPr>
      </w:pPr>
      <w:r>
        <w:t>carry out the Kaizen activity within the chosen work area/activity</w:t>
      </w:r>
    </w:p>
    <w:p>
      <w:pPr>
        <w:numPr>
          <w:ilvl w:val="0"/>
          <w:numId w:val="1"/>
        </w:numPr>
      </w:pPr>
      <w:r>
        <w:t>co-ordinate and carry out a structured waste elimination activity, based on the identified wastes, problems or conditions</w:t>
      </w:r>
    </w:p>
    <w:p>
      <w:pPr>
        <w:numPr>
          <w:ilvl w:val="0"/>
          <w:numId w:val="1"/>
        </w:numPr>
      </w:pPr>
      <w:r>
        <w:t>produce changes to standard operating procedures (SOPs), or other approved documentation that will sustain the improvements resulting from the Kaizen activity</w:t>
      </w:r>
    </w:p>
    <w:p>
      <w:pPr>
        <w:numPr>
          <w:ilvl w:val="0"/>
          <w:numId w:val="1"/>
        </w:numPr>
      </w:pPr>
      <w:r>
        <w:t>determine and calculate measures of performance for quality, cost and delivery</w:t>
      </w:r>
    </w:p>
    <w:p>
      <w:pPr>
        <w:numPr>
          <w:ilvl w:val="0"/>
          <w:numId w:val="1"/>
        </w:numPr>
      </w:pPr>
      <w:r>
        <w:t>calculate and visually represent the optimum resources required for a process based on customer demand</w:t>
      </w:r>
    </w:p>
    <w:p>
      <w:pPr>
        <w:numPr>
          <w:ilvl w:val="0"/>
          <w:numId w:val="1"/>
        </w:numPr>
      </w:pPr>
      <w:r>
        <w:t>provide comparisons of the agreed work area/activity before and after the Kaizen activity to confirm improvements using key performance indicators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how to work safely at all times, complying with health and safety and other relevant regulations and guidelines</w:t>
      </w:r>
    </w:p>
    <w:p>
      <w:pPr>
        <w:numPr>
          <w:ilvl w:val="0"/>
          <w:numId w:val="2"/>
        </w:numPr>
      </w:pPr>
      <w:r>
        <w:t>how a work area/activity is selected for the Kaizen activity</w:t>
      </w:r>
    </w:p>
    <w:p>
      <w:pPr>
        <w:numPr>
          <w:ilvl w:val="0"/>
          <w:numId w:val="2"/>
        </w:numPr>
      </w:pPr>
      <w:r>
        <w:t>the principles for the deployment of Kaizen (such as where a culture focuses on sustained continuous improvement, aiming at eliminating waste in all systems and processes in the organisation and supply chain)</w:t>
      </w:r>
    </w:p>
    <w:p>
      <w:pPr>
        <w:numPr>
          <w:ilvl w:val="0"/>
          <w:numId w:val="2"/>
        </w:numPr>
      </w:pPr>
      <w:r>
        <w:t>the eight wastes and how to eliminate them</w:t>
      </w:r>
    </w:p>
    <w:p>
      <w:pPr>
        <w:numPr>
          <w:ilvl w:val="0"/>
          <w:numId w:val="2"/>
        </w:numPr>
      </w:pPr>
      <w:r>
        <w:t>problem solving and root cause analysis</w:t>
      </w:r>
    </w:p>
    <w:p>
      <w:pPr>
        <w:numPr>
          <w:ilvl w:val="0"/>
          <w:numId w:val="2"/>
        </w:numPr>
      </w:pPr>
      <w:r>
        <w:t>the importance of understanding the process/activity under review, and how this will affect the quality of the problem solving</w:t>
      </w:r>
    </w:p>
    <w:p>
      <w:pPr>
        <w:numPr>
          <w:ilvl w:val="0"/>
          <w:numId w:val="2"/>
        </w:numPr>
      </w:pPr>
      <w:r>
        <w:t>the application of the Deming cycle (plan, do, check, act)</w:t>
      </w:r>
    </w:p>
    <w:p>
      <w:pPr>
        <w:numPr>
          <w:ilvl w:val="0"/>
          <w:numId w:val="2"/>
        </w:numPr>
      </w:pPr>
      <w:r>
        <w:t>how to carry out a Kaizen activity and establish measurable improvements</w:t>
      </w:r>
    </w:p>
    <w:p>
      <w:pPr>
        <w:numPr>
          <w:ilvl w:val="0"/>
          <w:numId w:val="2"/>
        </w:numPr>
      </w:pPr>
      <w:r>
        <w:t>how to distinguish facts from opinions in order to identify improvement actions</w:t>
      </w:r>
    </w:p>
    <w:p>
      <w:pPr>
        <w:numPr>
          <w:ilvl w:val="0"/>
          <w:numId w:val="2"/>
        </w:numPr>
      </w:pPr>
      <w:r>
        <w:t>how improvements to the process are achieved by engaging the knowledge and experience of the people involved in the process</w:t>
      </w:r>
    </w:p>
    <w:p>
      <w:pPr>
        <w:numPr>
          <w:ilvl w:val="0"/>
          <w:numId w:val="2"/>
        </w:numPr>
      </w:pPr>
      <w:r>
        <w:t>how to encourage people to identify potential improvements</w:t>
      </w:r>
    </w:p>
    <w:p>
      <w:pPr>
        <w:numPr>
          <w:ilvl w:val="0"/>
          <w:numId w:val="2"/>
        </w:numPr>
      </w:pPr>
      <w:r>
        <w:t>how to evaluate improvement ideas in order to select those that are to be pursued</w:t>
      </w:r>
    </w:p>
    <w:p>
      <w:pPr>
        <w:numPr>
          <w:ilvl w:val="0"/>
          <w:numId w:val="2"/>
        </w:numPr>
      </w:pPr>
      <w:r>
        <w:t>how to set quantifiable targets and objectives</w:t>
      </w:r>
    </w:p>
    <w:p>
      <w:pPr>
        <w:numPr>
          <w:ilvl w:val="0"/>
          <w:numId w:val="2"/>
        </w:numPr>
      </w:pPr>
      <w:r>
        <w:t>how to produce/propose the creation of or changes to standard operating procedures (SOPs) or other approved documentation</w:t>
      </w:r>
    </w:p>
    <w:p>
      <w:pPr>
        <w:numPr>
          <w:ilvl w:val="0"/>
          <w:numId w:val="2"/>
        </w:numPr>
      </w:pPr>
      <w:r>
        <w:t>the techniques used to visually communicate the work of the Kaizen activity to participants and others</w:t>
      </w:r>
    </w:p>
    <w:p>
      <w:pPr>
        <w:numPr>
          <w:ilvl w:val="0"/>
          <w:numId w:val="2"/>
        </w:numPr>
      </w:pPr>
      <w:r>
        <w:t>the application of the business' key measures of competitiveness (such as  measures of quality, cost, delivery (QCD),  delivered right first time, delivery schedule achievement, people productivity, stock turns, overall equipment effectiveness, value added per person, floor space utilisation) and the sources of information</w:t>
      </w:r>
    </w:p>
    <w:p>
      <w:pPr>
        <w:numPr>
          <w:ilvl w:val="0"/>
          <w:numId w:val="2"/>
        </w:numPr>
      </w:pPr>
      <w:r>
        <w:t>how the cycle time of a process can be defined.</w:t>
      </w:r>
    </w:p>
    <w:p>
      <w:pPr>
        <w:numPr>
          <w:ilvl w:val="0"/>
          <w:numId w:val="2"/>
        </w:numPr>
      </w:pPr>
      <w:r>
        <w:t>how to calculate the required production rate for a process by using a calculation (such as Takt Time)</w:t>
      </w:r>
    </w:p>
    <w:p>
      <w:pPr>
        <w:numPr>
          <w:ilvl w:val="0"/>
          <w:numId w:val="2"/>
        </w:numPr>
      </w:pPr>
      <w:r>
        <w:t>how to calculate the optimal resources (such as people, equipment, facilities and materials) required for a process based on customer demand</w:t>
      </w:r>
    </w:p>
    <w:p>
      <w:pPr>
        <w:numPr>
          <w:ilvl w:val="0"/>
          <w:numId w:val="2"/>
        </w:numPr>
      </w:pPr>
      <w:r>
        <w:t>the techniques used to distribute work content to balance cycle times to the rate of customer demand, and how to visually represent it (such as line balance and process displays)</w:t>
      </w:r>
    </w:p>
    <w:p>
      <w:pPr>
        <w:numPr>
          <w:ilvl w:val="0"/>
          <w:numId w:val="2"/>
        </w:numPr>
      </w:pPr>
      <w:r>
        <w:t>the extent of your own authority, and to whom you should report to in the event of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Identify and confirm improvements within the working area/activity which cover </w:t>
      </w:r>
    </w:p>
    <w:p>
      <w:pPr>
        <w:numPr>
          <w:ilvl w:val="0"/>
          <w:numId w:val="3"/>
        </w:numPr>
      </w:pPr>
      <w:r>
        <w:t>three</w:t>
      </w:r>
    </w:p>
    <w:p>
      <w:pPr>
        <w:numPr>
          <w:ilvl w:val="0"/>
          <w:numId w:val="3"/>
        </w:numPr>
      </w:pPr>
      <w:r>
        <w:t> of the following:</w:t>
      </w:r>
    </w:p>
    <w:p>
      <w:pPr>
        <w:numPr>
          <w:ilvl w:val="1"/>
          <w:numId w:val="3"/>
        </w:numPr>
      </w:pPr>
      <w:r>
        <w:t>reduction in cost</w:t>
      </w:r>
    </w:p>
    <w:p>
      <w:pPr>
        <w:numPr>
          <w:ilvl w:val="1"/>
          <w:numId w:val="3"/>
        </w:numPr>
      </w:pPr>
      <w:r>
        <w:t>improved health, safety and/or working environment</w:t>
      </w:r>
    </w:p>
    <w:p>
      <w:pPr>
        <w:numPr>
          <w:ilvl w:val="1"/>
          <w:numId w:val="3"/>
        </w:numPr>
      </w:pPr>
      <w:r>
        <w:t>improved quality</w:t>
      </w:r>
    </w:p>
    <w:p>
      <w:pPr>
        <w:numPr>
          <w:ilvl w:val="1"/>
          <w:numId w:val="3"/>
        </w:numPr>
      </w:pPr>
      <w:r>
        <w:t>improved regulatory compliance</w:t>
      </w:r>
    </w:p>
    <w:p>
      <w:pPr>
        <w:numPr>
          <w:ilvl w:val="1"/>
          <w:numId w:val="3"/>
        </w:numPr>
      </w:pPr>
      <w:r>
        <w:t>improvements to working practices</w:t>
      </w:r>
    </w:p>
    <w:p>
      <w:pPr>
        <w:numPr>
          <w:ilvl w:val="1"/>
          <w:numId w:val="3"/>
        </w:numPr>
      </w:pPr>
      <w:r>
        <w:t>reduction in lead time</w:t>
      </w:r>
    </w:p>
    <w:p>
      <w:pPr>
        <w:numPr>
          <w:ilvl w:val="1"/>
          <w:numId w:val="3"/>
        </w:numPr>
      </w:pPr>
      <w:r>
        <w:t>reduction in waste and/or energy usage</w:t>
      </w:r>
    </w:p>
    <w:p>
      <w:pPr>
        <w:numPr>
          <w:ilvl w:val="1"/>
          <w:numId w:val="3"/>
        </w:numPr>
      </w:pPr>
      <w:r>
        <w:t>improved customer service</w:t>
      </w:r>
    </w:p>
    <w:p>
      <w:pPr>
        <w:numPr>
          <w:ilvl w:val="1"/>
          <w:numId w:val="3"/>
        </w:numPr>
      </w:pPr>
      <w:r>
        <w:t>improved resource utilisation</w:t>
      </w:r>
    </w:p>
    <w:p>
      <w:pPr>
        <w:numPr>
          <w:ilvl w:val="0"/>
          <w:numId w:val="3"/>
        </w:numPr>
      </w:pPr>
      <w:r>
        <w:t>Identify and apply improvements, which cover three of the following:</w:t>
      </w:r>
    </w:p>
    <w:p>
      <w:pPr>
        <w:numPr>
          <w:ilvl w:val="1"/>
          <w:numId w:val="3"/>
        </w:numPr>
      </w:pPr>
      <w:r>
        <w:t>cleaning of equipment or work area</w:t>
      </w:r>
    </w:p>
    <w:p>
      <w:pPr>
        <w:numPr>
          <w:ilvl w:val="1"/>
          <w:numId w:val="3"/>
        </w:numPr>
      </w:pPr>
      <w:r>
        <w:t>maintenance of equipment</w:t>
      </w:r>
    </w:p>
    <w:p>
      <w:pPr>
        <w:numPr>
          <w:ilvl w:val="1"/>
          <w:numId w:val="3"/>
        </w:numPr>
      </w:pPr>
      <w:r>
        <w:t>health and safety</w:t>
      </w:r>
    </w:p>
    <w:p>
      <w:pPr>
        <w:numPr>
          <w:ilvl w:val="1"/>
          <w:numId w:val="3"/>
        </w:numPr>
      </w:pPr>
      <w:r>
        <w:t>process procedures</w:t>
      </w:r>
    </w:p>
    <w:p>
      <w:pPr>
        <w:numPr>
          <w:ilvl w:val="1"/>
          <w:numId w:val="3"/>
        </w:numPr>
      </w:pPr>
      <w:r>
        <w:t>manufacturing operations or work area operations</w:t>
      </w:r>
    </w:p>
    <w:p>
      <w:pPr>
        <w:numPr>
          <w:ilvl w:val="1"/>
          <w:numId w:val="3"/>
        </w:numPr>
      </w:pPr>
      <w:r>
        <w:t>quality system</w:t>
      </w:r>
    </w:p>
    <w:p>
      <w:pPr>
        <w:numPr>
          <w:ilvl w:val="1"/>
          <w:numId w:val="3"/>
        </w:numPr>
      </w:pPr>
      <w:r>
        <w:t>regulatory compliance systems</w:t>
      </w:r>
    </w:p>
    <w:p>
      <w:pPr>
        <w:numPr>
          <w:ilvl w:val="0"/>
          <w:numId w:val="3"/>
        </w:numPr>
      </w:pPr>
      <w:r>
        <w:t>Determine and calculate one of the following quality measures:</w:t>
      </w:r>
    </w:p>
    <w:p>
      <w:pPr>
        <w:numPr>
          <w:ilvl w:val="1"/>
          <w:numId w:val="3"/>
        </w:numPr>
      </w:pPr>
      <w:r>
        <w:t>not right first time (as a percentage or as parts per million (PPM))</w:t>
      </w:r>
    </w:p>
    <w:p>
      <w:pPr>
        <w:numPr>
          <w:ilvl w:val="1"/>
          <w:numId w:val="3"/>
        </w:numPr>
      </w:pPr>
      <w:r>
        <w:t>company-specific quality measure</w:t>
      </w:r>
    </w:p>
    <w:p>
      <w:pPr>
        <w:numPr>
          <w:ilvl w:val="0"/>
          <w:numId w:val="3"/>
        </w:numPr>
      </w:pPr>
      <w:r>
        <w:t>Determine and calculate one of the following measures:</w:t>
      </w:r>
    </w:p>
    <w:p>
      <w:pPr>
        <w:numPr>
          <w:ilvl w:val="1"/>
          <w:numId w:val="3"/>
        </w:numPr>
      </w:pPr>
      <w:r>
        <w:t>delivery schedule achievement</w:t>
      </w:r>
    </w:p>
    <w:p>
      <w:pPr>
        <w:numPr>
          <w:ilvl w:val="1"/>
          <w:numId w:val="3"/>
        </w:numPr>
      </w:pPr>
      <w:r>
        <w:t>company-specific delivery or service measure</w:t>
      </w:r>
    </w:p>
    <w:p>
      <w:pPr>
        <w:numPr>
          <w:ilvl w:val="0"/>
          <w:numId w:val="3"/>
        </w:numPr>
      </w:pPr>
      <w:r>
        <w:t>Determine and calculate one of the following cost measures:</w:t>
      </w:r>
    </w:p>
    <w:p>
      <w:pPr>
        <w:numPr>
          <w:ilvl w:val="1"/>
          <w:numId w:val="3"/>
        </w:numPr>
      </w:pPr>
      <w:r>
        <w:t>parts per operator hour (PPOH)</w:t>
      </w:r>
    </w:p>
    <w:p>
      <w:pPr>
        <w:numPr>
          <w:ilvl w:val="1"/>
          <w:numId w:val="3"/>
        </w:numPr>
      </w:pPr>
      <w:r>
        <w:t>production volume</w:t>
      </w:r>
    </w:p>
    <w:p>
      <w:pPr>
        <w:numPr>
          <w:ilvl w:val="1"/>
          <w:numId w:val="3"/>
        </w:numPr>
      </w:pPr>
      <w:r>
        <w:t>value added per person (VAPP)</w:t>
      </w:r>
    </w:p>
    <w:p>
      <w:pPr>
        <w:numPr>
          <w:ilvl w:val="1"/>
          <w:numId w:val="3"/>
        </w:numPr>
      </w:pPr>
      <w:r>
        <w:t>overall equipment effectiveness (OEE)</w:t>
      </w:r>
    </w:p>
    <w:p>
      <w:pPr>
        <w:numPr>
          <w:ilvl w:val="1"/>
          <w:numId w:val="3"/>
        </w:numPr>
      </w:pPr>
      <w:r>
        <w:t>stock turns</w:t>
      </w:r>
    </w:p>
    <w:p>
      <w:pPr>
        <w:numPr>
          <w:ilvl w:val="1"/>
          <w:numId w:val="3"/>
        </w:numPr>
      </w:pPr>
      <w:r>
        <w:t>floor space utilization (FSU)</w:t>
      </w:r>
    </w:p>
    <w:p>
      <w:pPr>
        <w:numPr>
          <w:ilvl w:val="1"/>
          <w:numId w:val="3"/>
        </w:numPr>
      </w:pPr>
      <w:r>
        <w:t>cost breakdown (such as labour, material, energy and overhead)</w:t>
      </w:r>
    </w:p>
    <w:p>
      <w:pPr>
        <w:numPr>
          <w:ilvl w:val="1"/>
          <w:numId w:val="3"/>
        </w:numPr>
      </w:pPr>
      <w:r>
        <w:t>company-specific cost measure</w:t>
      </w:r>
    </w:p>
    <w:p>
      <w:pPr>
        <w:numPr>
          <w:ilvl w:val="0"/>
          <w:numId w:val="3"/>
        </w:numPr>
      </w:pPr>
      <w:r>
        <w:t>Record and show business improvements, using one of the following key performance indicators:</w:t>
      </w:r>
    </w:p>
    <w:p>
      <w:pPr>
        <w:numPr>
          <w:ilvl w:val="1"/>
          <w:numId w:val="3"/>
        </w:numPr>
      </w:pPr>
      <w:r>
        <w:t>not right first time (as a percentage or as parts per million (PPM))</w:t>
      </w:r>
    </w:p>
    <w:p>
      <w:pPr>
        <w:numPr>
          <w:ilvl w:val="1"/>
          <w:numId w:val="3"/>
        </w:numPr>
      </w:pPr>
      <w:r>
        <w:t>company-specific quality measure</w:t>
      </w:r>
    </w:p>
    <w:p>
      <w:pPr>
        <w:numPr>
          <w:ilvl w:val="1"/>
          <w:numId w:val="3"/>
        </w:numPr>
      </w:pPr>
      <w:r>
        <w:t>delivery schedule achievement</w:t>
      </w:r>
    </w:p>
    <w:p>
      <w:pPr>
        <w:numPr>
          <w:ilvl w:val="1"/>
          <w:numId w:val="3"/>
        </w:numPr>
      </w:pPr>
      <w:r>
        <w:t>company-specific delivery measure</w:t>
      </w:r>
    </w:p>
    <w:p>
      <w:pPr>
        <w:numPr>
          <w:ilvl w:val="1"/>
          <w:numId w:val="3"/>
        </w:numPr>
      </w:pPr>
      <w:r>
        <w:t>parts per operator hour (PPOH)</w:t>
      </w:r>
    </w:p>
    <w:p>
      <w:pPr>
        <w:numPr>
          <w:ilvl w:val="1"/>
          <w:numId w:val="3"/>
        </w:numPr>
      </w:pPr>
      <w:r>
        <w:t>production volume</w:t>
      </w:r>
    </w:p>
    <w:p>
      <w:pPr>
        <w:numPr>
          <w:ilvl w:val="1"/>
          <w:numId w:val="3"/>
        </w:numPr>
      </w:pPr>
      <w:r>
        <w:t>value added per person (VAPP)</w:t>
      </w:r>
    </w:p>
    <w:p>
      <w:pPr>
        <w:numPr>
          <w:ilvl w:val="1"/>
          <w:numId w:val="3"/>
        </w:numPr>
      </w:pPr>
      <w:r>
        <w:t>overall equipment effectiveness (OEE)</w:t>
      </w:r>
    </w:p>
    <w:p>
      <w:pPr>
        <w:numPr>
          <w:ilvl w:val="1"/>
          <w:numId w:val="3"/>
        </w:numPr>
      </w:pPr>
      <w:r>
        <w:t>stock turns</w:t>
      </w:r>
    </w:p>
    <w:p>
      <w:pPr>
        <w:numPr>
          <w:ilvl w:val="1"/>
          <w:numId w:val="3"/>
        </w:numPr>
      </w:pPr>
      <w:r>
        <w:t>floor space utilization (FSU)</w:t>
      </w:r>
    </w:p>
    <w:p>
      <w:pPr>
        <w:numPr>
          <w:ilvl w:val="1"/>
          <w:numId w:val="3"/>
        </w:numPr>
      </w:pPr>
      <w:r>
        <w:t>cost breakdown (such as labour, material, energy and overhead)</w:t>
      </w:r>
    </w:p>
    <w:p>
      <w:pPr>
        <w:numPr>
          <w:ilvl w:val="1"/>
          <w:numId w:val="3"/>
        </w:numPr>
      </w:pPr>
      <w:r>
        <w:t>company-specific cost measure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2023</w:t>
      </w:r>
      <w:r>
        <w:rPr>
          <w:lang w:val="en-GB"/>
        </w:rPr>
        <w:br/>
      </w:r>
    </w:p>
    <w:p>
      <w:pPr/>
      <w:r>
        <w:rPr>
          <w:lang w:val="en-GB"/>
          <w:b/>
        </w:rPr>
        <w:t>Indicative Review Date</w:t>
      </w:r>
    </w:p>
    <w:p>
      <w:pPr/>
      <w:r>
        <w:rPr>
          <w:lang w:val="en-GB"/>
        </w:rPr>
        <w:t>31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SEMBIT304</w:t>
      </w:r>
      <w:r>
        <w:rPr>
          <w:lang w:val="en-GB"/>
        </w:rPr>
        <w:br/>
      </w:r>
    </w:p>
    <w:p>
      <w:pPr/>
      <w:r>
        <w:rPr>
          <w:lang w:val="en-GB"/>
          <w:b/>
        </w:rPr>
        <w:t>Relevant Occupations</w:t>
      </w:r>
    </w:p>
    <w:p>
      <w:pPr/>
      <w:r>
        <w:rPr>
          <w:lang w:val="en-GB"/>
        </w:rPr>
        <w:t>Associate Professionals and Technical Occupations, Business and Finance Associate Professionals, Business Management, Business, Administration and Law</w:t>
      </w:r>
      <w:r>
        <w:rPr>
          <w:lang w:val="en-GB"/>
        </w:rPr>
        <w:br/>
      </w:r>
    </w:p>
    <w:p>
      <w:pPr/>
      <w:r>
        <w:rPr>
          <w:lang w:val="en-GB"/>
          <w:b/>
        </w:rPr>
        <w:t>Suite</w:t>
      </w:r>
    </w:p>
    <w:p>
      <w:pPr/>
      <w:r>
        <w:rPr>
          <w:lang w:val="en-GB"/>
        </w:rPr>
        <w:t>Business Improvement Techniques Suite 3</w:t>
      </w:r>
      <w:r>
        <w:rPr>
          <w:lang w:val="en-GB"/>
        </w:rPr>
        <w:br/>
      </w:r>
    </w:p>
    <w:p>
      <w:pPr/>
      <w:r>
        <w:rPr>
          <w:lang w:val="en-GB"/>
          <w:b/>
        </w:rPr>
        <w:t>Keywords</w:t>
      </w:r>
    </w:p>
    <w:p>
      <w:pPr/>
      <w:r>
        <w:rPr>
          <w:lang w:val="en-GB"/>
        </w:rPr>
        <w:t>Engineering; business; improvement; techniques; continuous improvement; kaizen; benchmarking; objectives; targets; operating procedures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46F27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3F5EB01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BE8376F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8dc4ce6218c4475" /><Relationship Type="http://schemas.openxmlformats.org/officeDocument/2006/relationships/numbering" Target="/word/numbering.xml" Id="Rb4099fce126940bc" /><Relationship Type="http://schemas.openxmlformats.org/officeDocument/2006/relationships/settings" Target="/word/settings.xml" Id="R85cb489c91d3445e" /><Relationship Type="http://schemas.openxmlformats.org/officeDocument/2006/relationships/image" Target="/word/media/6988fc32-d0b9-4475-9b2c-0a53ca3b8380.png" Id="R59ab245123b44a03" /></Relationships>
</file>