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33d86caaf646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SEMMPF227</w:t>
            </w:r>
            <w:r>
              <w:rPr>
                <w:b/>
              </w:rPr>
              <w:br/>
            </w:r>
            <w:r>
              <w:rPr>
                <w:b/>
              </w:rPr>
              <w:t>Applying liquid coatings by dipping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1903fe77a645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MPF2.27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applying; manual; dipping; liquid coating; substrates; methods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0d8d5430a284a9c" /><Relationship Type="http://schemas.openxmlformats.org/officeDocument/2006/relationships/numbering" Target="/word/numbering.xml" Id="R8e018c5827804793" /><Relationship Type="http://schemas.openxmlformats.org/officeDocument/2006/relationships/settings" Target="/word/settings.xml" Id="R48434da64bbf4603" /><Relationship Type="http://schemas.openxmlformats.org/officeDocument/2006/relationships/image" Target="/word/media/c5d71afd-ca65-48d2-ba63-3ec771921153.png" Id="Rc31903fe77a64542" /></Relationships>
</file>