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70a8f0192244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SEMAUT3035</w:t>
            </w:r>
            <w:r>
              <w:rPr>
                <w:b/>
              </w:rPr>
              <w:br/>
            </w:r>
            <w:r>
              <w:rPr>
                <w:b/>
              </w:rPr>
              <w:t>Assembling and disassembling mechanical equipment on experimental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48e18bd8cf4f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assemble and disassemble experimental mechanical components to new models/experimental vehicles, in accordance with approved procedures. You will be required to assemble a range of mechanical sub-assembly units or components, specifically made or reworked for development to experimental vehicles, such as front suspension/brake sub-assembly, rear axle/brake sub- assembly, power unit sub-assembly, exhaust system sub-assembly, steering mechanism sub-assembly, cooling system sub-assembly, gearbox and transmission sub-assembly, complete internal body trim, complete external body trim and complete front and rear seat assemblies, by using a variety of assembly methods and techniques. You will also be expected to use a range of tools and specialist equipment associated with the assembly methods, and to check that the assembly has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assembly of mechanical sub-assembly units and components to the experimental vehicle. You will understand the assembly/disassembly methods and techniques used, and their application, and will know about the expected development process, in adequate depth to provide a sound basis for carrying out the activities to the required specification.</w:t>
      </w:r>
    </w:p>
    <w:p>
      <w:pPr/>
      <w:r>
        <w:rPr>
          <w:lang w:val="en-GB"/>
        </w:rPr>
        <w:t>You will understand the safety precautions required when carrying out the assembly activities, especially those for jacking and supporting the vehicle and for safely isolating systems prior to dismantling.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and secure the components in their correct positions</w:t>
      </w:r>
    </w:p>
    <w:p>
      <w:pPr>
        <w:numPr>
          <w:ilvl w:val="0"/>
          <w:numId w:val="1"/>
        </w:numPr>
      </w:pPr>
      <w:r>
        <w:t>check the finished assembly is complete and ready for tests to be carried out</w:t>
      </w:r>
    </w:p>
    <w:p>
      <w:pPr>
        <w:numPr>
          <w:ilvl w:val="0"/>
          <w:numId w:val="1"/>
        </w:numPr>
      </w:pPr>
      <w:r>
        <w:t>dismantle the tested assembly and components to the agreed level using appropriate tools and techniques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procedures for obtaining the various types of drawing, job instructions and specifications that are used during the assembly and dismantling of sub-assemblies and associated components to the vehicle, and how to interpret them correctly</w:t>
      </w:r>
    </w:p>
    <w:p>
      <w:pPr>
        <w:numPr>
          <w:ilvl w:val="0"/>
          <w:numId w:val="2"/>
        </w:numPr>
      </w:pPr>
      <w:r>
        <w:t>how to identify the components to be used; component identification systems (such as codes and component orientation indicators)</w:t>
      </w:r>
    </w:p>
    <w:p>
      <w:pPr>
        <w:numPr>
          <w:ilvl w:val="0"/>
          <w:numId w:val="2"/>
        </w:numPr>
      </w:pPr>
      <w:r>
        <w:t>the assembly and dismantling methods and procedures to be used, and the importance of adhering to them</w:t>
      </w:r>
    </w:p>
    <w:p>
      <w:pPr>
        <w:numPr>
          <w:ilvl w:val="0"/>
          <w:numId w:val="2"/>
        </w:numPr>
      </w:pPr>
      <w:r>
        <w:t>how the sub-assemblies and associated components are to be aligned and positioned prior to securing, and the tools and equipment that are used (such as jigs and fixtures)</w:t>
      </w:r>
    </w:p>
    <w:p>
      <w:pPr>
        <w:numPr>
          <w:ilvl w:val="0"/>
          <w:numId w:val="2"/>
        </w:numPr>
      </w:pPr>
      <w:r>
        <w:t>the various mechanical fasteners that will be used, and their method of installation and dismantling (such as the use of threaded fasteners, set and self-tap screws, welded fasteners)</w:t>
      </w:r>
    </w:p>
    <w:p>
      <w:pPr>
        <w:numPr>
          <w:ilvl w:val="0"/>
          <w:numId w:val="2"/>
        </w:numPr>
      </w:pPr>
      <w:r>
        <w:t>the application of sealants and adhesives within the assembly activities, and the precautions that must be taken when working with them</w:t>
      </w:r>
    </w:p>
    <w:p>
      <w:pPr>
        <w:numPr>
          <w:ilvl w:val="0"/>
          <w:numId w:val="2"/>
        </w:numPr>
      </w:pPr>
      <w:r>
        <w:t>the company coding procedure for component variants to meet customer requirements</w:t>
      </w:r>
    </w:p>
    <w:p>
      <w:pPr>
        <w:numPr>
          <w:ilvl w:val="0"/>
          <w:numId w:val="2"/>
        </w:numPr>
      </w:pPr>
      <w:r>
        <w:t>the functions of the various sub-assemblies and associated components</w:t>
      </w:r>
    </w:p>
    <w:p>
      <w:pPr>
        <w:numPr>
          <w:ilvl w:val="0"/>
          <w:numId w:val="2"/>
        </w:numPr>
      </w:pPr>
      <w:r>
        <w:t>the use of torque wrenches, and the importance of ensuring that fasteners are adjusted to required settings</w:t>
      </w:r>
    </w:p>
    <w:p>
      <w:pPr>
        <w:numPr>
          <w:ilvl w:val="0"/>
          <w:numId w:val="2"/>
        </w:numPr>
      </w:pPr>
      <w:r>
        <w:t>the consumables, tools and equipment that are used for the assembly of sub-assemblies and associated components to the vehicle</w:t>
      </w:r>
    </w:p>
    <w:p>
      <w:pPr>
        <w:numPr>
          <w:ilvl w:val="0"/>
          <w:numId w:val="2"/>
        </w:numPr>
      </w:pPr>
      <w:r>
        <w:t>the importance of using the specified fasteners for the assembly, and why you must not use substitutes</w:t>
      </w:r>
    </w:p>
    <w:p>
      <w:pPr>
        <w:numPr>
          <w:ilvl w:val="0"/>
          <w:numId w:val="2"/>
        </w:numPr>
      </w:pPr>
      <w:r>
        <w:t>the importance of ensuring that the completed assembly is free from left-over items and foreign objects</w:t>
      </w:r>
    </w:p>
    <w:p>
      <w:pPr>
        <w:numPr>
          <w:ilvl w:val="0"/>
          <w:numId w:val="2"/>
        </w:numPr>
      </w:pPr>
      <w:r>
        <w:t>the methods and equipment used to transport, lift and handle the sub-assemblies and components into position, and how to check that the equipment is within its current certification dates</w:t>
      </w:r>
    </w:p>
    <w:p>
      <w:pPr>
        <w:numPr>
          <w:ilvl w:val="0"/>
          <w:numId w:val="2"/>
        </w:numPr>
      </w:pPr>
      <w:r>
        <w:t>preparations to be undertaken on the sub-assemblies, associated components and fixing points prior to fitting the sub-assemblies and associated components into the vehicle</w:t>
      </w:r>
    </w:p>
    <w:p>
      <w:pPr>
        <w:numPr>
          <w:ilvl w:val="0"/>
          <w:numId w:val="2"/>
        </w:numPr>
      </w:pPr>
      <w:r>
        <w:t>how to deal with components or fastening devices that are incorrectly assembled, damaged or have other faults</w:t>
      </w:r>
    </w:p>
    <w:p>
      <w:pPr>
        <w:numPr>
          <w:ilvl w:val="0"/>
          <w:numId w:val="2"/>
        </w:numPr>
      </w:pPr>
      <w:r>
        <w:t>the quality control procedures to be followed during the assembly operations</w:t>
      </w:r>
    </w:p>
    <w:p>
      <w:pPr>
        <w:numPr>
          <w:ilvl w:val="0"/>
          <w:numId w:val="2"/>
        </w:numPr>
      </w:pPr>
      <w:r>
        <w:t>the types of tests which the assemblies will be subjected to</w:t>
      </w:r>
    </w:p>
    <w:p>
      <w:pPr>
        <w:numPr>
          <w:ilvl w:val="0"/>
          <w:numId w:val="2"/>
        </w:numPr>
      </w:pPr>
      <w:r>
        <w:t>how to adjust and make minor alterations to sub-assembly alignment, where appropriate, to meet specifications</w:t>
      </w:r>
    </w:p>
    <w:p>
      <w:pPr>
        <w:numPr>
          <w:ilvl w:val="0"/>
          <w:numId w:val="2"/>
        </w:numPr>
      </w:pPr>
      <w:r>
        <w:t>the procedure to check that the developed assembly units meet the specification and quality control requirements</w:t>
      </w:r>
    </w:p>
    <w:p>
      <w:pPr>
        <w:numPr>
          <w:ilvl w:val="0"/>
          <w:numId w:val="2"/>
        </w:numPr>
      </w:pPr>
      <w:r>
        <w:t>how to recognise defects (such as incorrect assembly, ineffective fasteners, foreign object damage)</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problems that can occur with the development activities on experimental vehicles and how these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dismantling and re-assembly activities:</w:t>
      </w:r>
    </w:p>
    <w:p>
      <w:pPr>
        <w:numPr>
          <w:ilvl w:val="1"/>
          <w:numId w:val="3"/>
        </w:numPr>
      </w:pPr>
      <w:r>
        <w:t>obtain and use the appropriate documentation (such as job instructions, drawings, specifications, planning and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use safe and approved techniques to dismantle and re-assemble sub-assemblies and components to the vehicles</w:t>
      </w:r>
    </w:p>
    <w:p>
      <w:pPr>
        <w:numPr>
          <w:ilvl w:val="1"/>
          <w:numId w:val="3"/>
        </w:numPr>
      </w:pPr>
      <w:r>
        <w:t>check that all tools and measuring equipment to be used are within current calibration/certification dates</w:t>
      </w:r>
    </w:p>
    <w:p>
      <w:pPr>
        <w:numPr>
          <w:ilvl w:val="1"/>
          <w:numId w:val="3"/>
        </w:numPr>
      </w:pPr>
      <w:r>
        <w:t>ensure that sub-assemblies and components used are free from damage, foreign objects, dirt or other contamination before assembling them</w:t>
      </w:r>
    </w:p>
    <w:p>
      <w:pPr>
        <w:numPr>
          <w:ilvl w:val="1"/>
          <w:numId w:val="3"/>
        </w:numPr>
      </w:pPr>
      <w:r>
        <w:t>return all tools and equipment to the correct location on completion of the fitting activities</w:t>
      </w:r>
    </w:p>
    <w:p>
      <w:pPr>
        <w:numPr>
          <w:ilvl w:val="1"/>
          <w:numId w:val="3"/>
        </w:numPr>
      </w:pPr>
      <w:r>
        <w:t>leave the work area and machine in a safe and appropriate condition on completion of the activities</w:t>
      </w:r>
    </w:p>
    <w:p>
      <w:pPr>
        <w:numPr>
          <w:ilvl w:val="0"/>
          <w:numId w:val="3"/>
        </w:numPr>
      </w:pPr>
      <w:r>
        <w:t>Assemble  three of the following sub-assembly units and/or associated components,  to an experimental vehicle:</w:t>
      </w:r>
    </w:p>
    <w:p>
      <w:pPr>
        <w:numPr>
          <w:ilvl w:val="1"/>
          <w:numId w:val="3"/>
        </w:numPr>
      </w:pPr>
      <w:r>
        <w:t>front suspension/brake sub-assembly unit             </w:t>
      </w:r>
    </w:p>
    <w:p>
      <w:pPr>
        <w:numPr>
          <w:ilvl w:val="1"/>
          <w:numId w:val="3"/>
        </w:numPr>
      </w:pPr>
      <w:r>
        <w:t>cooling system sub-assembly</w:t>
      </w:r>
    </w:p>
    <w:p>
      <w:pPr>
        <w:numPr>
          <w:ilvl w:val="1"/>
          <w:numId w:val="3"/>
        </w:numPr>
      </w:pPr>
      <w:r>
        <w:t>rear axle/brake sub-assembly unit                        </w:t>
      </w:r>
    </w:p>
    <w:p>
      <w:pPr>
        <w:numPr>
          <w:ilvl w:val="1"/>
          <w:numId w:val="3"/>
        </w:numPr>
      </w:pPr>
      <w:r>
        <w:t>gearbox and transmission sub-assembly</w:t>
      </w:r>
    </w:p>
    <w:p>
      <w:pPr>
        <w:numPr>
          <w:ilvl w:val="1"/>
          <w:numId w:val="3"/>
        </w:numPr>
      </w:pPr>
      <w:r>
        <w:t>power unit sub-assembly                                     </w:t>
      </w:r>
    </w:p>
    <w:p>
      <w:pPr>
        <w:numPr>
          <w:ilvl w:val="1"/>
          <w:numId w:val="3"/>
        </w:numPr>
      </w:pPr>
      <w:r>
        <w:t>complete internal body trim</w:t>
      </w:r>
    </w:p>
    <w:p>
      <w:pPr>
        <w:numPr>
          <w:ilvl w:val="1"/>
          <w:numId w:val="3"/>
        </w:numPr>
      </w:pPr>
      <w:r>
        <w:t>exhaust system sub-assembly                              </w:t>
      </w:r>
    </w:p>
    <w:p>
      <w:pPr>
        <w:numPr>
          <w:ilvl w:val="1"/>
          <w:numId w:val="3"/>
        </w:numPr>
      </w:pPr>
      <w:r>
        <w:t>complete external body trim</w:t>
      </w:r>
    </w:p>
    <w:p>
      <w:pPr>
        <w:numPr>
          <w:ilvl w:val="1"/>
          <w:numId w:val="3"/>
        </w:numPr>
      </w:pPr>
      <w:r>
        <w:t>steering mechanism sub-assembly                       </w:t>
      </w:r>
    </w:p>
    <w:p>
      <w:pPr>
        <w:numPr>
          <w:ilvl w:val="1"/>
          <w:numId w:val="3"/>
        </w:numPr>
      </w:pPr>
      <w:r>
        <w:t>complete front and rear seat assemblies</w:t>
      </w:r>
    </w:p>
    <w:p>
      <w:pPr>
        <w:numPr>
          <w:ilvl w:val="0"/>
          <w:numId w:val="3"/>
        </w:numPr>
      </w:pPr>
      <w:r>
        <w:t>Use a variety of assembly and disassembly methods and techniques, to include four of the following:</w:t>
      </w:r>
    </w:p>
    <w:p>
      <w:pPr>
        <w:numPr>
          <w:ilvl w:val="1"/>
          <w:numId w:val="3"/>
        </w:numPr>
      </w:pPr>
      <w:r>
        <w:t>bolts    </w:t>
      </w:r>
    </w:p>
    <w:p>
      <w:pPr>
        <w:numPr>
          <w:ilvl w:val="1"/>
          <w:numId w:val="3"/>
        </w:numPr>
      </w:pPr>
      <w:r>
        <w:t>staples         </w:t>
      </w:r>
    </w:p>
    <w:p>
      <w:pPr>
        <w:numPr>
          <w:ilvl w:val="1"/>
          <w:numId w:val="3"/>
        </w:numPr>
      </w:pPr>
      <w:r>
        <w:t>sealants             </w:t>
      </w:r>
    </w:p>
    <w:p>
      <w:pPr>
        <w:numPr>
          <w:ilvl w:val="1"/>
          <w:numId w:val="3"/>
        </w:numPr>
      </w:pPr>
      <w:r>
        <w:t>clip/push fasteners    </w:t>
      </w:r>
    </w:p>
    <w:p>
      <w:pPr>
        <w:numPr>
          <w:ilvl w:val="1"/>
          <w:numId w:val="3"/>
        </w:numPr>
      </w:pPr>
      <w:r>
        <w:t>drive/interference fits</w:t>
      </w:r>
    </w:p>
    <w:p>
      <w:pPr>
        <w:numPr>
          <w:ilvl w:val="1"/>
          <w:numId w:val="3"/>
        </w:numPr>
      </w:pPr>
      <w:r>
        <w:t>rivets   </w:t>
      </w:r>
    </w:p>
    <w:p>
      <w:pPr>
        <w:numPr>
          <w:ilvl w:val="1"/>
          <w:numId w:val="3"/>
        </w:numPr>
      </w:pPr>
      <w:r>
        <w:t>adhesives    </w:t>
      </w:r>
    </w:p>
    <w:p>
      <w:pPr>
        <w:numPr>
          <w:ilvl w:val="1"/>
          <w:numId w:val="3"/>
        </w:numPr>
      </w:pPr>
      <w:r>
        <w:t>weld nuts/bolts   </w:t>
      </w:r>
    </w:p>
    <w:p>
      <w:pPr>
        <w:numPr>
          <w:ilvl w:val="1"/>
          <w:numId w:val="3"/>
        </w:numPr>
      </w:pPr>
      <w:r>
        <w:t>set/self-tap screws</w:t>
      </w:r>
    </w:p>
    <w:p>
      <w:pPr>
        <w:numPr>
          <w:ilvl w:val="0"/>
          <w:numId w:val="3"/>
        </w:numPr>
      </w:pPr>
      <w:r>
        <w:t>Assemble and disassemble components using three of the following devices:</w:t>
      </w:r>
    </w:p>
    <w:p>
      <w:pPr>
        <w:numPr>
          <w:ilvl w:val="1"/>
          <w:numId w:val="3"/>
        </w:numPr>
      </w:pPr>
      <w:r>
        <w:t>jigs         </w:t>
      </w:r>
    </w:p>
    <w:p>
      <w:pPr>
        <w:numPr>
          <w:ilvl w:val="1"/>
          <w:numId w:val="3"/>
        </w:numPr>
      </w:pPr>
      <w:r>
        <w:t>spring compression devices  </w:t>
      </w:r>
    </w:p>
    <w:p>
      <w:pPr>
        <w:numPr>
          <w:ilvl w:val="1"/>
          <w:numId w:val="3"/>
        </w:numPr>
      </w:pPr>
      <w:r>
        <w:t>torque drivers                    </w:t>
      </w:r>
    </w:p>
    <w:p>
      <w:pPr>
        <w:numPr>
          <w:ilvl w:val="1"/>
          <w:numId w:val="3"/>
        </w:numPr>
      </w:pPr>
      <w:r>
        <w:t>alignment devices</w:t>
      </w:r>
    </w:p>
    <w:p>
      <w:pPr>
        <w:numPr>
          <w:ilvl w:val="1"/>
          <w:numId w:val="3"/>
        </w:numPr>
      </w:pPr>
      <w:r>
        <w:t>fixtures   </w:t>
      </w:r>
    </w:p>
    <w:p>
      <w:pPr>
        <w:numPr>
          <w:ilvl w:val="1"/>
          <w:numId w:val="3"/>
        </w:numPr>
      </w:pPr>
      <w:r>
        <w:t>power drivers                        </w:t>
      </w:r>
    </w:p>
    <w:p>
      <w:pPr>
        <w:numPr>
          <w:ilvl w:val="1"/>
          <w:numId w:val="3"/>
        </w:numPr>
      </w:pPr>
      <w:r>
        <w:t>sub-assemblies cradles     </w:t>
      </w:r>
    </w:p>
    <w:p>
      <w:pPr>
        <w:numPr>
          <w:ilvl w:val="1"/>
          <w:numId w:val="3"/>
        </w:numPr>
      </w:pPr>
      <w:r>
        <w:t>lifting devices</w:t>
      </w:r>
    </w:p>
    <w:p>
      <w:pPr>
        <w:numPr>
          <w:ilvl w:val="0"/>
          <w:numId w:val="3"/>
        </w:numPr>
      </w:pPr>
      <w:r>
        <w:t>Assemble the sub-assembly unit into the experimental vehicle using/modifying, as appropriate, four of the following components:</w:t>
      </w:r>
    </w:p>
    <w:p>
      <w:pPr>
        <w:numPr>
          <w:ilvl w:val="1"/>
          <w:numId w:val="3"/>
        </w:numPr>
      </w:pPr>
      <w:r>
        <w:t>locators           </w:t>
      </w:r>
    </w:p>
    <w:p>
      <w:pPr>
        <w:numPr>
          <w:ilvl w:val="1"/>
          <w:numId w:val="3"/>
        </w:numPr>
      </w:pPr>
      <w:r>
        <w:t>pipes/hoses and connectors   </w:t>
      </w:r>
    </w:p>
    <w:p>
      <w:pPr>
        <w:numPr>
          <w:ilvl w:val="1"/>
          <w:numId w:val="3"/>
        </w:numPr>
      </w:pPr>
      <w:r>
        <w:t>spring/snap clips     </w:t>
      </w:r>
    </w:p>
    <w:p>
      <w:pPr>
        <w:numPr>
          <w:ilvl w:val="1"/>
          <w:numId w:val="3"/>
        </w:numPr>
      </w:pPr>
      <w:r>
        <w:t>control wires and rods</w:t>
      </w:r>
    </w:p>
    <w:p>
      <w:pPr>
        <w:numPr>
          <w:ilvl w:val="1"/>
          <w:numId w:val="3"/>
        </w:numPr>
      </w:pPr>
      <w:r>
        <w:t>strengtheners   </w:t>
      </w:r>
    </w:p>
    <w:p>
      <w:pPr>
        <w:numPr>
          <w:ilvl w:val="1"/>
          <w:numId w:val="3"/>
        </w:numPr>
      </w:pPr>
      <w:r>
        <w:t>cables and connectors           </w:t>
      </w:r>
    </w:p>
    <w:p>
      <w:pPr>
        <w:numPr>
          <w:ilvl w:val="1"/>
          <w:numId w:val="3"/>
        </w:numPr>
      </w:pPr>
      <w:r>
        <w:t>positional brackets   </w:t>
      </w:r>
    </w:p>
    <w:p>
      <w:pPr>
        <w:numPr>
          <w:ilvl w:val="1"/>
          <w:numId w:val="3"/>
        </w:numPr>
      </w:pPr>
      <w:r>
        <w:t>foam/padding</w:t>
      </w:r>
    </w:p>
    <w:p>
      <w:pPr>
        <w:numPr>
          <w:ilvl w:val="1"/>
          <w:numId w:val="3"/>
        </w:numPr>
      </w:pPr>
      <w:r>
        <w:t>terminals          </w:t>
      </w:r>
    </w:p>
    <w:p>
      <w:pPr>
        <w:numPr>
          <w:ilvl w:val="1"/>
          <w:numId w:val="3"/>
        </w:numPr>
      </w:pPr>
      <w:r>
        <w:t>mounting brackets                </w:t>
      </w:r>
    </w:p>
    <w:p>
      <w:pPr>
        <w:numPr>
          <w:ilvl w:val="1"/>
          <w:numId w:val="3"/>
        </w:numPr>
      </w:pPr>
      <w:r>
        <w:t>special connectors   </w:t>
      </w:r>
    </w:p>
    <w:p>
      <w:pPr>
        <w:numPr>
          <w:ilvl w:val="1"/>
          <w:numId w:val="3"/>
        </w:numPr>
      </w:pPr>
      <w:r>
        <w:t>adhesive/tape</w:t>
      </w:r>
    </w:p>
    <w:p>
      <w:pPr>
        <w:numPr>
          <w:ilvl w:val="0"/>
          <w:numId w:val="3"/>
        </w:numPr>
      </w:pPr>
      <w:r>
        <w:t>Carry out one of the following test activities:</w:t>
      </w:r>
    </w:p>
    <w:p>
      <w:pPr>
        <w:numPr>
          <w:ilvl w:val="1"/>
          <w:numId w:val="3"/>
        </w:numPr>
      </w:pPr>
      <w:r>
        <w:t>pass to physical testing department                   </w:t>
      </w:r>
    </w:p>
    <w:p>
      <w:pPr>
        <w:numPr>
          <w:ilvl w:val="1"/>
          <w:numId w:val="3"/>
        </w:numPr>
      </w:pPr>
      <w:r>
        <w:t>hot/cold test              </w:t>
      </w:r>
    </w:p>
    <w:p>
      <w:pPr>
        <w:numPr>
          <w:ilvl w:val="1"/>
          <w:numId w:val="3"/>
        </w:numPr>
      </w:pPr>
      <w:r>
        <w:t>destructive test</w:t>
      </w:r>
    </w:p>
    <w:p>
      <w:pPr>
        <w:numPr>
          <w:ilvl w:val="1"/>
          <w:numId w:val="3"/>
        </w:numPr>
      </w:pPr>
      <w:r>
        <w:t>new vehicle/component performance check       </w:t>
      </w:r>
    </w:p>
    <w:p>
      <w:pPr>
        <w:numPr>
          <w:ilvl w:val="1"/>
          <w:numId w:val="3"/>
        </w:numPr>
      </w:pPr>
      <w:r>
        <w:t>life expectancy test   </w:t>
      </w:r>
    </w:p>
    <w:p>
      <w:pPr>
        <w:numPr>
          <w:ilvl w:val="1"/>
          <w:numId w:val="3"/>
        </w:numPr>
      </w:pPr>
      <w:r>
        <w:t>environmental test</w:t>
      </w:r>
    </w:p>
    <w:p>
      <w:pPr>
        <w:numPr>
          <w:ilvl w:val="0"/>
          <w:numId w:val="3"/>
        </w:numPr>
      </w:pPr>
      <w:r>
        <w:t>Disassemble units from the experimental vehicle, to carry out one the following checks on the completion of development test:</w:t>
      </w:r>
    </w:p>
    <w:p>
      <w:pPr>
        <w:numPr>
          <w:ilvl w:val="1"/>
          <w:numId w:val="3"/>
        </w:numPr>
      </w:pPr>
      <w:r>
        <w:t>breakages                  </w:t>
      </w:r>
    </w:p>
    <w:p>
      <w:pPr>
        <w:numPr>
          <w:ilvl w:val="1"/>
          <w:numId w:val="3"/>
        </w:numPr>
      </w:pPr>
      <w:r>
        <w:t>contamination             </w:t>
      </w:r>
    </w:p>
    <w:p>
      <w:pPr>
        <w:numPr>
          <w:ilvl w:val="1"/>
          <w:numId w:val="3"/>
        </w:numPr>
      </w:pPr>
      <w:r>
        <w:t>wear                           </w:t>
      </w:r>
    </w:p>
    <w:p>
      <w:pPr>
        <w:numPr>
          <w:ilvl w:val="1"/>
          <w:numId w:val="3"/>
        </w:numPr>
      </w:pPr>
      <w:r>
        <w:t>seizures</w:t>
      </w:r>
    </w:p>
    <w:p>
      <w:pPr>
        <w:numPr>
          <w:ilvl w:val="1"/>
          <w:numId w:val="3"/>
        </w:numPr>
      </w:pPr>
      <w:r>
        <w:t>loose connections       </w:t>
      </w:r>
    </w:p>
    <w:p>
      <w:pPr>
        <w:numPr>
          <w:ilvl w:val="1"/>
          <w:numId w:val="3"/>
        </w:numPr>
      </w:pPr>
      <w:r>
        <w:t>distortion                     </w:t>
      </w:r>
    </w:p>
    <w:p>
      <w:pPr>
        <w:numPr>
          <w:ilvl w:val="1"/>
          <w:numId w:val="3"/>
        </w:numPr>
      </w:pPr>
      <w:r>
        <w:t>visual indicators         </w:t>
      </w:r>
    </w:p>
    <w:p>
      <w:pPr>
        <w:numPr>
          <w:ilvl w:val="1"/>
          <w:numId w:val="3"/>
        </w:numPr>
      </w:pPr>
      <w:r>
        <w:t>leaks</w:t>
      </w:r>
    </w:p>
    <w:p>
      <w:pPr>
        <w:numPr>
          <w:ilvl w:val="1"/>
          <w:numId w:val="3"/>
        </w:numPr>
      </w:pPr>
      <w:r>
        <w:t>securing devices</w:t>
      </w:r>
    </w:p>
    <w:p>
      <w:pPr>
        <w:numPr>
          <w:ilvl w:val="0"/>
          <w:numId w:val="3"/>
        </w:numPr>
      </w:pPr>
      <w:r>
        <w:t>Check that mechanical equipment assembled or to, or dismantled from experimental vehicles complies with one of the following:</w:t>
      </w:r>
    </w:p>
    <w:p>
      <w:pPr>
        <w:numPr>
          <w:ilvl w:val="1"/>
          <w:numId w:val="3"/>
        </w:numPr>
      </w:pPr>
      <w:r>
        <w:t>current standards, codes of practice and legislation </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development/experimental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SEMAUT3035</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assembling; disassembling; mechanical equipment; experimental vehicles; prototype; engines; braking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A9E8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BC3D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81D18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cf8c10510749a8" /><Relationship Type="http://schemas.openxmlformats.org/officeDocument/2006/relationships/numbering" Target="/word/numbering.xml" Id="R5de542e8bb034cb0" /><Relationship Type="http://schemas.openxmlformats.org/officeDocument/2006/relationships/settings" Target="/word/settings.xml" Id="Ra81df9514f56482b" /><Relationship Type="http://schemas.openxmlformats.org/officeDocument/2006/relationships/image" Target="/word/media/88446016-38f3-4adb-87bd-260aab2beebb.png" Id="Rde48e18bd8cf4f19" /></Relationships>
</file>