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45c2b1387947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SEMME3019</w:t>
            </w:r>
            <w:r>
              <w:rPr>
                <w:b/>
              </w:rPr>
              <w:br/>
            </w:r>
            <w:r>
              <w:rPr>
                <w:b/>
              </w:rPr>
              <w:t>Setting to work, testing and trialling marine electrical rotating machines and domestic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298be74e414c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set to work, test and trial marine electrical rotating machines and domestic equipment, in accordance with approved procedures.  You will be required to use appropriate drawings, specifications and test documentation to set up, test and trial the various types of equipment.  You will be expected to use the specified/appropriate techniques to carry out the appropriate setting up, testing and trialling procedures.  The equipment to be set up, tested and trialled will include single and three-phase motors of various power ratings, their starters and control/protection devices, as fitted to pumps, compressors, fans, winches and electrical components of domestic/auxiliary equipment such as heaters, refrigerators, dishwashers and laundry support facilities.</w:t>
      </w:r>
    </w:p>
    <w:p>
      <w:pPr/>
      <w:r>
        <w:rPr>
          <w:lang w:val="en-GB"/>
        </w:rPr>
        <w:t>The tests to be carried out will include protective over-voltage and current limiters, resistance values, load current and earth checks.  You will be expected to review the outcome of the tests, compare the results with appropriate standards, determine the action required and to record and report the results in the appropriate format.</w:t>
      </w:r>
    </w:p>
    <w:p>
      <w:pPr/>
      <w:r>
        <w:rPr>
          <w:lang w:val="en-GB"/>
        </w:rPr>
        <w:t>Your responsibilities will require you to comply with organisational policy and procedures for the setting up, testing and trialling activities undertaken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 **     </w:t>
      </w:r>
    </w:p>
    <w:p>
      <w:pPr/>
      <w:r>
        <w:rPr>
          <w:lang w:val="en-GB"/>
        </w:rPr>
        <w:t>Your underpinning knowledge will provide a good understanding of your work and will provide an informed approach to applying appropriate setting up, testing and trialling techniques and procedures on marine electrical rotating machinery and domestic equipment.  You will understand the function of the electrical machine and equipment being set to work and tested and its application and will know about the test equipment and methods, in adequate depth to provide a sound basis for carrying out the activities, correcting faults and ensuring that the work output is to the required specification.</w:t>
      </w:r>
    </w:p>
    <w:p>
      <w:pPr/>
      <w:r>
        <w:rPr>
          <w:lang w:val="en-GB"/>
        </w:rPr>
        <w:t>You will understand the safety precautions required when carrying out the set to work, testing and trialling operations, especially those for isolating the equipment and for taking the necessary safeguards to protect yourself against direct and indirect electric shock.  You will be required to demonstrate safe and (in the case of food associated equipment) hygienic and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specific safety practices and procedures that you need to observe when carrying out the setting up, testing and trialling activities on marine electrical rotating machines and domestic equipment (including any specific legislation, regulations and codes of practice for the activities, equipment or materials, such as IET regulations or food hygiene regulations)</w:t>
      </w:r>
    </w:p>
    <w:p>
      <w:pPr>
        <w:numPr>
          <w:ilvl w:val="0"/>
          <w:numId w:val="1"/>
        </w:numPr>
      </w:pPr>
      <w:r>
        <w:t>the health and safety requirements of the work area where you are carrying out the activities and the responsibility they place on you</w:t>
      </w:r>
    </w:p>
    <w:p>
      <w:pPr>
        <w:numPr>
          <w:ilvl w:val="0"/>
          <w:numId w:val="1"/>
        </w:numPr>
      </w:pPr>
      <w:r>
        <w:t>the safety procedures that must be carried out before work is started on setting up, testing and trialling the marine electrical rotating machines and domestic equipment</w:t>
      </w:r>
    </w:p>
    <w:p>
      <w:pPr>
        <w:numPr>
          <w:ilvl w:val="0"/>
          <w:numId w:val="1"/>
        </w:numPr>
      </w:pPr>
      <w:r>
        <w:t>the importance of wearing protective clothing and other appropriate safety equipment (PPE) during the testing and trialling activities</w:t>
      </w:r>
    </w:p>
    <w:p>
      <w:pPr>
        <w:numPr>
          <w:ilvl w:val="0"/>
          <w:numId w:val="1"/>
        </w:numPr>
      </w:pPr>
      <w:r>
        <w:t>the hazards associated with testing marine electrical rotating machines and domestic equipment and with the tools and test equipment that is used and how they can be minimised</w:t>
      </w:r>
    </w:p>
    <w:p>
      <w:pPr>
        <w:numPr>
          <w:ilvl w:val="0"/>
          <w:numId w:val="1"/>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1"/>
        </w:numPr>
      </w:pPr>
      <w:r>
        <w:t>the precautions to be taken to prevent electrostatic discharge (ESD) damage to circuits and sensitive components (such as use of earthed wrist straps)</w:t>
      </w:r>
    </w:p>
    <w:p>
      <w:pPr>
        <w:numPr>
          <w:ilvl w:val="0"/>
          <w:numId w:val="1"/>
        </w:numPr>
      </w:pPr>
      <w:r>
        <w:t>what constitutes a hazardous voltage and how to recognise victims of electric shock</w:t>
      </w:r>
    </w:p>
    <w:p>
      <w:pPr>
        <w:numPr>
          <w:ilvl w:val="0"/>
          <w:numId w:val="1"/>
        </w:numPr>
      </w:pPr>
      <w:r>
        <w:t>how to reduce the risks of a phase to earth shock (such as insulated tools, rubber matting and isolating transformers)</w:t>
      </w:r>
    </w:p>
    <w:p>
      <w:pPr>
        <w:numPr>
          <w:ilvl w:val="0"/>
          <w:numId w:val="1"/>
        </w:numPr>
      </w:pPr>
      <w:r>
        <w:t>how to obtain and interpret drawings, circuit and physical layouts, charts, test specifications, manufacturers' manuals, graphical electrical symbols and other documents needed in the setting and testing process</w:t>
      </w:r>
    </w:p>
    <w:p>
      <w:pPr>
        <w:numPr>
          <w:ilvl w:val="0"/>
          <w:numId w:val="1"/>
        </w:numPr>
      </w:pPr>
      <w:r>
        <w:t>how to carry out currency/issue checks of the specifications you are working with</w:t>
      </w:r>
    </w:p>
    <w:p>
      <w:pPr>
        <w:numPr>
          <w:ilvl w:val="0"/>
          <w:numId w:val="1"/>
        </w:numPr>
      </w:pPr>
      <w:r>
        <w:t>the correct operating procedures of the system being set up and tested</w:t>
      </w:r>
    </w:p>
    <w:p>
      <w:pPr>
        <w:numPr>
          <w:ilvl w:val="0"/>
          <w:numId w:val="1"/>
        </w:numPr>
      </w:pPr>
      <w:r>
        <w:t>the components to be set to work and their function within the particular unit</w:t>
      </w:r>
    </w:p>
    <w:p>
      <w:pPr>
        <w:numPr>
          <w:ilvl w:val="0"/>
          <w:numId w:val="1"/>
        </w:numPr>
      </w:pPr>
      <w:r>
        <w:t>the adjustments/corrections/tuning required to bring the equipment/system to operational standard through full range parameters</w:t>
      </w:r>
    </w:p>
    <w:p>
      <w:pPr>
        <w:numPr>
          <w:ilvl w:val="0"/>
          <w:numId w:val="1"/>
        </w:numPr>
      </w:pPr>
      <w:r>
        <w:t>electrical bonding, earthing and induced current specifications and their importance</w:t>
      </w:r>
    </w:p>
    <w:p>
      <w:pPr>
        <w:numPr>
          <w:ilvl w:val="0"/>
          <w:numId w:val="1"/>
        </w:numPr>
      </w:pPr>
      <w:r>
        <w:t>types of test equipment to be used and their selection for particular types of tests</w:t>
      </w:r>
    </w:p>
    <w:p>
      <w:pPr>
        <w:numPr>
          <w:ilvl w:val="0"/>
          <w:numId w:val="1"/>
        </w:numPr>
      </w:pPr>
      <w:r>
        <w:t>how to calibrate the test equipment to be used, or the organisational procedures for ensuring that the test equipment is maintained correctly calibrated</w:t>
      </w:r>
    </w:p>
    <w:p>
      <w:pPr>
        <w:numPr>
          <w:ilvl w:val="0"/>
          <w:numId w:val="1"/>
        </w:numPr>
      </w:pPr>
      <w:r>
        <w:t>how to connect the appropriate test equipment for the measurement of resistance, current, voltage, power, capacitance, inductance, power factor and protective device disconnection/trip times</w:t>
      </w:r>
    </w:p>
    <w:p>
      <w:pPr>
        <w:numPr>
          <w:ilvl w:val="0"/>
          <w:numId w:val="1"/>
        </w:numPr>
      </w:pPr>
      <w:r>
        <w:t>the various testing methods and procedures, as recommended in approved electrical codes of practice and how to apply them to different operating conditions</w:t>
      </w:r>
    </w:p>
    <w:p>
      <w:pPr>
        <w:numPr>
          <w:ilvl w:val="0"/>
          <w:numId w:val="1"/>
        </w:numPr>
      </w:pPr>
      <w:r>
        <w:t>how to recognise defects (such as under or over performance)</w:t>
      </w:r>
    </w:p>
    <w:p>
      <w:pPr>
        <w:numPr>
          <w:ilvl w:val="0"/>
          <w:numId w:val="1"/>
        </w:numPr>
      </w:pPr>
      <w:r>
        <w:t>the various fault finding techniques that can be used if the system fails the test</w:t>
      </w:r>
    </w:p>
    <w:p>
      <w:pPr>
        <w:numPr>
          <w:ilvl w:val="0"/>
          <w:numId w:val="1"/>
        </w:numPr>
      </w:pPr>
      <w:r>
        <w:t>displaying/recording test results and the documentation to be used</w:t>
      </w:r>
    </w:p>
    <w:p>
      <w:pPr>
        <w:numPr>
          <w:ilvl w:val="0"/>
          <w:numId w:val="1"/>
        </w:numPr>
      </w:pPr>
      <w:r>
        <w:t>how to interpret the test readings obtained and the significance of the readings gained</w:t>
      </w:r>
    </w:p>
    <w:p>
      <w:pPr>
        <w:numPr>
          <w:ilvl w:val="0"/>
          <w:numId w:val="1"/>
        </w:numPr>
      </w:pPr>
      <w:r>
        <w:t>how to analyse test results using tables in approved electrical codes of practice</w:t>
      </w:r>
    </w:p>
    <w:p>
      <w:pPr>
        <w:numPr>
          <w:ilvl w:val="0"/>
          <w:numId w:val="1"/>
        </w:numPr>
      </w:pPr>
      <w:r>
        <w:t>authorisation procedures for changes to test procedures</w:t>
      </w:r>
    </w:p>
    <w:p>
      <w:pPr>
        <w:numPr>
          <w:ilvl w:val="0"/>
          <w:numId w:val="1"/>
        </w:numPr>
      </w:pPr>
      <w:r>
        <w:t>the importance of ensuring that test equipment is used only for its intended purpose and within its specified range and limits</w:t>
      </w:r>
    </w:p>
    <w:p>
      <w:pPr>
        <w:numPr>
          <w:ilvl w:val="0"/>
          <w:numId w:val="1"/>
        </w:numPr>
      </w:pPr>
      <w:r>
        <w:t>potential problems or errors that could occur and which may affect the test results and how they can be avoided</w:t>
      </w:r>
    </w:p>
    <w:p>
      <w:pPr>
        <w:numPr>
          <w:ilvl w:val="0"/>
          <w:numId w:val="1"/>
        </w:numPr>
      </w:pPr>
      <w:r>
        <w:t>the environmental control and company operating procedures relating to the testing activities</w:t>
      </w:r>
    </w:p>
    <w:p>
      <w:pPr>
        <w:numPr>
          <w:ilvl w:val="0"/>
          <w:numId w:val="1"/>
        </w:numPr>
      </w:pPr>
      <w:r>
        <w:t>the documentation required and the recording procedures to be followed after the test</w:t>
      </w:r>
    </w:p>
    <w:p>
      <w:pPr>
        <w:numPr>
          <w:ilvl w:val="0"/>
          <w:numId w:val="1"/>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2"/>
        </w:numPr>
      </w:pPr>
      <w:r>
        <w:t>Carry out </w:t>
      </w:r>
    </w:p>
    <w:p>
      <w:pPr>
        <w:numPr>
          <w:ilvl w:val="0"/>
          <w:numId w:val="2"/>
        </w:numPr>
      </w:pPr>
      <w:r>
        <w:t>all</w:t>
      </w:r>
    </w:p>
    <w:p>
      <w:pPr>
        <w:numPr>
          <w:ilvl w:val="0"/>
          <w:numId w:val="2"/>
        </w:numPr>
      </w:pPr>
      <w:r>
        <w:t> of the following during the setting to work, testing and trialling activities:</w:t>
      </w:r>
    </w:p>
    <w:p>
      <w:pPr>
        <w:numPr>
          <w:ilvl w:val="1"/>
          <w:numId w:val="2"/>
        </w:numPr>
      </w:pPr>
      <w:r>
        <w:t>use the correct issue of the agreed setting and testing procedures and quality documentation</w:t>
      </w:r>
    </w:p>
    <w:p>
      <w:pPr>
        <w:numPr>
          <w:ilvl w:val="1"/>
          <w:numId w:val="2"/>
        </w:numPr>
      </w:pPr>
      <w:r>
        <w:t>adhere to risk assessment, COSHH and other relevant safety standards</w:t>
      </w:r>
    </w:p>
    <w:p>
      <w:pPr>
        <w:numPr>
          <w:ilvl w:val="1"/>
          <w:numId w:val="2"/>
        </w:numPr>
      </w:pPr>
      <w:r>
        <w:t>check that all tools and test equipment are within calibration dates</w:t>
      </w:r>
    </w:p>
    <w:p>
      <w:pPr>
        <w:numPr>
          <w:ilvl w:val="1"/>
          <w:numId w:val="2"/>
        </w:numPr>
      </w:pPr>
      <w:r>
        <w:t>obtain clearance to work on the system and observe power isolation and safety procedures</w:t>
      </w:r>
    </w:p>
    <w:p>
      <w:pPr>
        <w:numPr>
          <w:ilvl w:val="1"/>
          <w:numId w:val="2"/>
        </w:numPr>
      </w:pPr>
      <w:r>
        <w:t>provide safe access and working arrangements for the testing area</w:t>
      </w:r>
    </w:p>
    <w:p>
      <w:pPr>
        <w:numPr>
          <w:ilvl w:val="1"/>
          <w:numId w:val="2"/>
        </w:numPr>
      </w:pPr>
      <w:r>
        <w:t>carry out the setting, testing and trialling activities, using safe and approved techniques and procedures</w:t>
      </w:r>
    </w:p>
    <w:p>
      <w:pPr>
        <w:numPr>
          <w:ilvl w:val="1"/>
          <w:numId w:val="2"/>
        </w:numPr>
      </w:pPr>
      <w:r>
        <w:t>ensure that the testing equipment is operated within its specification range</w:t>
      </w:r>
    </w:p>
    <w:p>
      <w:pPr>
        <w:numPr>
          <w:ilvl w:val="1"/>
          <w:numId w:val="2"/>
        </w:numPr>
      </w:pPr>
      <w:r>
        <w:t>return all tools and equipment to the correct location on completion of the activities</w:t>
      </w:r>
    </w:p>
    <w:p>
      <w:pPr>
        <w:numPr>
          <w:ilvl w:val="1"/>
          <w:numId w:val="2"/>
        </w:numPr>
      </w:pPr>
      <w:r>
        <w:t>leave the work area in a safe condition and to the prescribed category of cleanliness</w:t>
      </w:r>
    </w:p>
    <w:p>
      <w:pPr/>
      <w:r>
        <w:rPr>
          <w:lang w:val="en-GB"/>
        </w:rPr>
        <w:br/>
      </w:r>
    </w:p>
    <w:p>
      <w:pPr/>
      <w:r>
        <w:rPr>
          <w:lang w:val="en-GB"/>
        </w:rPr>
        <w:t xml:space="preserve">2.  Set to work, test and trial </w:t>
      </w:r>
    </w:p>
    <w:p>
      <w:pPr/>
      <w:r>
        <w:rPr>
          <w:lang w:val="en-GB"/>
        </w:rPr>
        <w:t>four</w:t>
      </w:r>
    </w:p>
    <w:p>
      <w:pPr/>
      <w:r>
        <w:rPr>
          <w:lang w:val="en-GB"/>
        </w:rPr>
        <w:t xml:space="preserve"> of the following types of electrical equipment:</w:t>
      </w:r>
    </w:p>
    <w:p>
      <w:pPr/>
      <w:r>
        <w:rPr>
          <w:lang w:val="en-GB"/>
        </w:rPr>
        <w:t>‍1.  single phase motors</w:t>
      </w:r>
      <w:r>
        <w:rPr>
          <w:lang w:val="en-GB"/>
        </w:rPr>
        <w:br/>
      </w:r>
      <w:r>
        <w:rPr>
          <w:lang w:val="en-GB"/>
        </w:rPr>
        <w:t>‍</w:t>
      </w:r>
      <w:r>
        <w:rPr>
          <w:lang w:val="en-GB"/>
        </w:rPr>
        <w:br/>
      </w:r>
      <w:r>
        <w:rPr>
          <w:lang w:val="en-GB"/>
        </w:rPr>
        <w:t>‍1.  three-phase motors</w:t>
      </w:r>
      <w:r>
        <w:rPr>
          <w:lang w:val="en-GB"/>
        </w:rPr>
        <w:br/>
      </w:r>
      <w:r>
        <w:rPr>
          <w:lang w:val="en-GB"/>
        </w:rPr>
        <w:t>‍2.  DC motors</w:t>
      </w:r>
      <w:r>
        <w:rPr>
          <w:lang w:val="en-GB"/>
        </w:rPr>
        <w:br/>
      </w:r>
      <w:r>
        <w:rPr>
          <w:lang w:val="en-GB"/>
        </w:rPr>
        <w:t>‍3.  pumps</w:t>
      </w:r>
      <w:r>
        <w:rPr>
          <w:lang w:val="en-GB"/>
        </w:rPr>
        <w:br/>
      </w:r>
      <w:r>
        <w:rPr>
          <w:lang w:val="en-GB"/>
        </w:rPr>
        <w:t>‍4.  fans</w:t>
      </w:r>
      <w:r>
        <w:rPr>
          <w:lang w:val="en-GB"/>
        </w:rPr>
        <w:br/>
      </w:r>
      <w:r>
        <w:rPr>
          <w:lang w:val="en-GB"/>
        </w:rPr>
        <w:t xml:space="preserve">‍5.  compressors </w:t>
      </w:r>
      <w:r>
        <w:rPr>
          <w:lang w:val="en-GB"/>
        </w:rPr>
        <w:br/>
      </w:r>
      <w:r>
        <w:rPr>
          <w:lang w:val="en-GB"/>
        </w:rPr>
        <w:t xml:space="preserve">‍6.  winches and hoists   </w:t>
      </w:r>
      <w:r>
        <w:rPr>
          <w:lang w:val="en-GB"/>
        </w:rPr>
        <w:br/>
      </w:r>
    </w:p>
    <w:p>
      <w:pPr/>
      <w:r>
        <w:rPr>
          <w:lang w:val="en-GB"/>
        </w:rPr>
        <w:t xml:space="preserve">3.  Set to work, test and trial </w:t>
      </w:r>
    </w:p>
    <w:p>
      <w:pPr/>
      <w:r>
        <w:rPr>
          <w:lang w:val="en-GB"/>
        </w:rPr>
        <w:t>three</w:t>
      </w:r>
    </w:p>
    <w:p>
      <w:pPr/>
      <w:r>
        <w:rPr>
          <w:lang w:val="en-GB"/>
        </w:rPr>
        <w:t xml:space="preserve"> of the following types of marine domestic equipment:</w:t>
      </w:r>
    </w:p>
    <w:p>
      <w:pPr/>
      <w:r>
        <w:rPr>
          <w:lang w:val="en-GB"/>
        </w:rPr>
        <w:t>‍1.  cooking ranges</w:t>
      </w:r>
      <w:r>
        <w:rPr>
          <w:lang w:val="en-GB"/>
        </w:rPr>
        <w:br/>
      </w:r>
      <w:r>
        <w:rPr>
          <w:lang w:val="en-GB"/>
        </w:rPr>
        <w:t>‍</w:t>
      </w:r>
      <w:r>
        <w:rPr>
          <w:lang w:val="en-GB"/>
        </w:rPr>
        <w:br/>
      </w:r>
      <w:r>
        <w:rPr>
          <w:lang w:val="en-GB"/>
        </w:rPr>
        <w:t xml:space="preserve">‍1.       fridge-freezer units   </w:t>
      </w:r>
      <w:r>
        <w:rPr>
          <w:lang w:val="en-GB"/>
        </w:rPr>
        <w:br/>
      </w:r>
      <w:r>
        <w:rPr>
          <w:lang w:val="en-GB"/>
        </w:rPr>
        <w:t xml:space="preserve">‍2.  washers and driers </w:t>
      </w:r>
      <w:r>
        <w:rPr>
          <w:lang w:val="en-GB"/>
        </w:rPr>
        <w:br/>
      </w:r>
      <w:r>
        <w:rPr>
          <w:lang w:val="en-GB"/>
        </w:rPr>
        <w:t xml:space="preserve">‍3.  dish washers       </w:t>
      </w:r>
      <w:r>
        <w:rPr>
          <w:lang w:val="en-GB"/>
        </w:rPr>
        <w:br/>
      </w:r>
      <w:r>
        <w:rPr>
          <w:lang w:val="en-GB"/>
        </w:rPr>
        <w:t>‍4.  extractors</w:t>
      </w:r>
      <w:r>
        <w:rPr>
          <w:lang w:val="en-GB"/>
        </w:rPr>
        <w:br/>
      </w:r>
      <w:r>
        <w:rPr>
          <w:lang w:val="en-GB"/>
        </w:rPr>
        <w:t>‍5.  garbage disposal units</w:t>
      </w:r>
      <w:r>
        <w:rPr>
          <w:lang w:val="en-GB"/>
        </w:rPr>
        <w:br/>
      </w:r>
      <w:r>
        <w:rPr>
          <w:lang w:val="en-GB"/>
        </w:rPr>
        <w:t>‍6.  microwave units</w:t>
      </w:r>
      <w:r>
        <w:rPr>
          <w:lang w:val="en-GB"/>
        </w:rPr>
        <w:br/>
      </w:r>
      <w:r>
        <w:rPr>
          <w:lang w:val="en-GB"/>
        </w:rPr>
        <w:t xml:space="preserve">‍7.  fryers           </w:t>
      </w:r>
      <w:r>
        <w:rPr>
          <w:lang w:val="en-GB"/>
        </w:rPr>
        <w:br/>
      </w:r>
      <w:r>
        <w:rPr>
          <w:lang w:val="en-GB"/>
        </w:rPr>
        <w:t>‍8.  presses</w:t>
      </w:r>
      <w:r>
        <w:rPr>
          <w:lang w:val="en-GB"/>
        </w:rPr>
        <w:br/>
      </w:r>
      <w:r>
        <w:rPr>
          <w:lang w:val="en-GB"/>
        </w:rPr>
        <w:t>‍9.  heaters</w:t>
      </w:r>
      <w:r>
        <w:rPr>
          <w:lang w:val="en-GB"/>
        </w:rPr>
        <w:br/>
      </w:r>
      <w:r>
        <w:rPr>
          <w:lang w:val="en-GB"/>
        </w:rPr>
        <w:t>‍10.  vegetable preparation units</w:t>
      </w:r>
      <w:r>
        <w:rPr>
          <w:lang w:val="en-GB"/>
        </w:rPr>
        <w:br/>
      </w:r>
      <w:r>
        <w:rPr>
          <w:lang w:val="en-GB"/>
        </w:rPr>
        <w:t xml:space="preserve">‍11.  sanitary units  </w:t>
      </w:r>
      <w:r>
        <w:rPr>
          <w:lang w:val="en-GB"/>
        </w:rPr>
        <w:br/>
      </w:r>
    </w:p>
    <w:p>
      <w:pPr/>
      <w:r>
        <w:rPr>
          <w:lang w:val="en-GB"/>
        </w:rPr>
        <w:t xml:space="preserve">4.  Use appropriate equipment to carry out </w:t>
      </w:r>
    </w:p>
    <w:p>
      <w:pPr/>
      <w:r>
        <w:rPr>
          <w:lang w:val="en-GB"/>
        </w:rPr>
        <w:t>all</w:t>
      </w:r>
    </w:p>
    <w:p>
      <w:pPr/>
      <w:r>
        <w:rPr>
          <w:lang w:val="en-GB"/>
        </w:rPr>
        <w:t xml:space="preserve"> of the following tests, as applicable to the equipment being set to work:</w:t>
      </w:r>
    </w:p>
    <w:p>
      <w:pPr/>
      <w:r>
        <w:rPr>
          <w:lang w:val="en-GB"/>
        </w:rPr>
        <w:t>‍1.  insulation resistance values</w:t>
      </w:r>
      <w:r>
        <w:rPr>
          <w:lang w:val="en-GB"/>
        </w:rPr>
        <w:br/>
      </w:r>
      <w:r>
        <w:rPr>
          <w:lang w:val="en-GB"/>
        </w:rPr>
        <w:t>‍</w:t>
      </w:r>
      <w:r>
        <w:rPr>
          <w:lang w:val="en-GB"/>
        </w:rPr>
        <w:br/>
      </w:r>
      <w:r>
        <w:rPr>
          <w:lang w:val="en-GB"/>
        </w:rPr>
        <w:t>‍1.  load current</w:t>
      </w:r>
      <w:r>
        <w:rPr>
          <w:lang w:val="en-GB"/>
        </w:rPr>
        <w:br/>
      </w:r>
      <w:r>
        <w:rPr>
          <w:lang w:val="en-GB"/>
        </w:rPr>
        <w:t>‍2.  voltage levels</w:t>
      </w:r>
      <w:r>
        <w:rPr>
          <w:lang w:val="en-GB"/>
        </w:rPr>
        <w:br/>
      </w:r>
      <w:r>
        <w:rPr>
          <w:lang w:val="en-GB"/>
        </w:rPr>
        <w:t xml:space="preserve">‍3.  continuity and earth (pre-start)        </w:t>
      </w:r>
      <w:r>
        <w:rPr>
          <w:lang w:val="en-GB"/>
        </w:rPr>
        <w:br/>
      </w:r>
      <w:r>
        <w:rPr>
          <w:lang w:val="en-GB"/>
        </w:rPr>
        <w:t xml:space="preserve">‍4.  resistance </w:t>
      </w:r>
      <w:r>
        <w:rPr>
          <w:lang w:val="en-GB"/>
        </w:rPr>
        <w:br/>
      </w:r>
      <w:r>
        <w:rPr>
          <w:lang w:val="en-GB"/>
        </w:rPr>
        <w:t>‍5.  capacitance</w:t>
      </w:r>
      <w:r>
        <w:rPr>
          <w:lang w:val="en-GB"/>
        </w:rPr>
        <w:br/>
      </w:r>
      <w:r>
        <w:rPr>
          <w:lang w:val="en-GB"/>
        </w:rPr>
        <w:t>‍6.  frequency values</w:t>
      </w:r>
      <w:r>
        <w:rPr>
          <w:lang w:val="en-GB"/>
        </w:rPr>
        <w:br/>
      </w:r>
      <w:r>
        <w:rPr>
          <w:lang w:val="en-GB"/>
        </w:rPr>
        <w:t xml:space="preserve">‍7.  power rating </w:t>
      </w:r>
      <w:r>
        <w:rPr>
          <w:lang w:val="en-GB"/>
        </w:rPr>
        <w:br/>
      </w:r>
      <w:r>
        <w:rPr>
          <w:lang w:val="en-GB"/>
        </w:rPr>
        <w:t>‍8.  safety device trip speed</w:t>
      </w:r>
      <w:r>
        <w:rPr>
          <w:lang w:val="en-GB"/>
        </w:rPr>
        <w:br/>
      </w:r>
      <w:r>
        <w:rPr>
          <w:lang w:val="en-GB"/>
        </w:rPr>
        <w:t>‍9.  control position calibrations</w:t>
      </w:r>
      <w:r>
        <w:rPr>
          <w:lang w:val="en-GB"/>
        </w:rPr>
        <w:br/>
      </w:r>
      <w:r>
        <w:rPr>
          <w:lang w:val="en-GB"/>
        </w:rPr>
        <w:t>‍10.  inductance</w:t>
      </w:r>
      <w:r>
        <w:rPr>
          <w:lang w:val="en-GB"/>
        </w:rPr>
        <w:br/>
      </w:r>
      <w:r>
        <w:rPr>
          <w:lang w:val="en-GB"/>
        </w:rPr>
        <w:t xml:space="preserve">‍11.  specialist tests (such as speed, sound, light, temperature)   </w:t>
      </w:r>
      <w:r>
        <w:rPr>
          <w:lang w:val="en-GB"/>
        </w:rPr>
        <w:br/>
      </w:r>
    </w:p>
    <w:p>
      <w:pPr/>
      <w:r>
        <w:rPr>
          <w:lang w:val="en-GB"/>
        </w:rPr>
        <w:t xml:space="preserve">5.  Deal with </w:t>
      </w:r>
    </w:p>
    <w:p>
      <w:pPr/>
      <w:r>
        <w:rPr>
          <w:lang w:val="en-GB"/>
        </w:rPr>
        <w:t>two</w:t>
      </w:r>
    </w:p>
    <w:p>
      <w:pPr/>
      <w:r>
        <w:rPr>
          <w:lang w:val="en-GB"/>
        </w:rPr>
        <w:t xml:space="preserve"> of the following complexities during the setting up and testing activities:</w:t>
      </w:r>
    </w:p>
    <w:p>
      <w:pPr/>
      <w:r>
        <w:rPr>
          <w:lang w:val="en-GB"/>
        </w:rPr>
        <w:t xml:space="preserve">‍1.  equipment with no faults </w:t>
      </w:r>
      <w:r>
        <w:rPr>
          <w:lang w:val="en-GB"/>
        </w:rPr>
        <w:br/>
      </w:r>
      <w:r>
        <w:rPr>
          <w:lang w:val="en-GB"/>
        </w:rPr>
        <w:t>‍</w:t>
      </w:r>
      <w:r>
        <w:rPr>
          <w:lang w:val="en-GB"/>
        </w:rPr>
        <w:br/>
      </w:r>
      <w:r>
        <w:rPr>
          <w:lang w:val="en-GB"/>
        </w:rPr>
        <w:t>‍1.  equipment with faults</w:t>
      </w:r>
      <w:r>
        <w:rPr>
          <w:lang w:val="en-GB"/>
        </w:rPr>
        <w:br/>
      </w:r>
      <w:r>
        <w:rPr>
          <w:lang w:val="en-GB"/>
        </w:rPr>
        <w:t xml:space="preserve">‍2.  equipment with intermittent faults  </w:t>
      </w:r>
      <w:r>
        <w:rPr>
          <w:lang w:val="en-GB"/>
        </w:rPr>
        <w:br/>
      </w:r>
    </w:p>
    <w:p>
      <w:pPr/>
      <w:r>
        <w:rPr>
          <w:lang w:val="en-GB"/>
        </w:rPr>
        <w:t xml:space="preserve">6.  Use </w:t>
      </w:r>
    </w:p>
    <w:p>
      <w:pPr/>
      <w:r>
        <w:rPr>
          <w:lang w:val="en-GB"/>
        </w:rPr>
        <w:t>three</w:t>
      </w:r>
    </w:p>
    <w:p>
      <w:pPr/>
      <w:r>
        <w:rPr>
          <w:lang w:val="en-GB"/>
        </w:rPr>
        <w:t xml:space="preserve"> of the following fault finding techniques:</w:t>
      </w:r>
    </w:p>
    <w:p>
      <w:pPr/>
      <w:r>
        <w:rPr>
          <w:lang w:val="en-GB"/>
        </w:rPr>
        <w:t>‍1.  half-split</w:t>
      </w:r>
      <w:r>
        <w:rPr>
          <w:lang w:val="en-GB"/>
        </w:rPr>
        <w:br/>
      </w:r>
      <w:r>
        <w:rPr>
          <w:lang w:val="en-GB"/>
        </w:rPr>
        <w:t>‍</w:t>
      </w:r>
      <w:r>
        <w:rPr>
          <w:lang w:val="en-GB"/>
        </w:rPr>
        <w:br/>
      </w:r>
      <w:r>
        <w:rPr>
          <w:lang w:val="en-GB"/>
        </w:rPr>
        <w:t>‍1.  input-to-output</w:t>
      </w:r>
      <w:r>
        <w:rPr>
          <w:lang w:val="en-GB"/>
        </w:rPr>
        <w:br/>
      </w:r>
      <w:r>
        <w:rPr>
          <w:lang w:val="en-GB"/>
        </w:rPr>
        <w:t>‍2.  function testing</w:t>
      </w:r>
      <w:r>
        <w:rPr>
          <w:lang w:val="en-GB"/>
        </w:rPr>
        <w:br/>
      </w:r>
      <w:r>
        <w:rPr>
          <w:lang w:val="en-GB"/>
        </w:rPr>
        <w:t xml:space="preserve">‍3.  unit substitution        </w:t>
      </w:r>
      <w:r>
        <w:rPr>
          <w:lang w:val="en-GB"/>
        </w:rPr>
        <w:br/>
      </w:r>
      <w:r>
        <w:rPr>
          <w:lang w:val="en-GB"/>
        </w:rPr>
        <w:t>‍4.  emergent problem sequence</w:t>
      </w:r>
      <w:r>
        <w:rPr>
          <w:lang w:val="en-GB"/>
        </w:rPr>
        <w:br/>
      </w:r>
      <w:r>
        <w:rPr>
          <w:lang w:val="en-GB"/>
        </w:rPr>
        <w:t>‍5.  equipment self-diagnostics</w:t>
      </w:r>
      <w:r>
        <w:rPr>
          <w:lang w:val="en-GB"/>
        </w:rPr>
        <w:br/>
      </w:r>
      <w:r>
        <w:rPr>
          <w:lang w:val="en-GB"/>
        </w:rPr>
        <w:t xml:space="preserve">‍6.  injection and sampling  </w:t>
      </w:r>
      <w:r>
        <w:rPr>
          <w:lang w:val="en-GB"/>
        </w:rPr>
        <w:br/>
      </w:r>
    </w:p>
    <w:p>
      <w:pPr/>
      <w:r>
        <w:rPr>
          <w:lang w:val="en-GB"/>
        </w:rPr>
        <w:t xml:space="preserve">7.  Complete relevant documentation in line with organisational procedures using </w:t>
      </w:r>
    </w:p>
    <w:p>
      <w:pPr/>
      <w:r>
        <w:rPr>
          <w:lang w:val="en-GB"/>
        </w:rPr>
        <w:t>one</w:t>
      </w:r>
    </w:p>
    <w:p>
      <w:pPr/>
      <w:r>
        <w:rPr>
          <w:lang w:val="en-GB"/>
        </w:rPr>
        <w:t xml:space="preserve"> of the following:</w:t>
      </w:r>
    </w:p>
    <w:p>
      <w:pPr/>
      <w:r>
        <w:rPr>
          <w:lang w:val="en-GB"/>
        </w:rPr>
        <w:t>‍1.  installation records</w:t>
      </w:r>
      <w:r>
        <w:rPr>
          <w:lang w:val="en-GB"/>
        </w:rPr>
        <w:br/>
      </w:r>
      <w:r>
        <w:rPr>
          <w:lang w:val="en-GB"/>
        </w:rPr>
        <w:t>‍</w:t>
      </w:r>
      <w:r>
        <w:rPr>
          <w:lang w:val="en-GB"/>
        </w:rPr>
        <w:br/>
      </w:r>
      <w:r>
        <w:rPr>
          <w:lang w:val="en-GB"/>
        </w:rPr>
        <w:t>‍1.  acceptance documentation</w:t>
      </w:r>
      <w:r>
        <w:rPr>
          <w:lang w:val="en-GB"/>
        </w:rPr>
        <w:br/>
      </w:r>
      <w:r>
        <w:rPr>
          <w:lang w:val="en-GB"/>
        </w:rPr>
        <w:t>‍2.  system log</w:t>
      </w:r>
      <w:r>
        <w:rPr>
          <w:lang w:val="en-GB"/>
        </w:rPr>
        <w:br/>
      </w:r>
      <w:r>
        <w:rPr>
          <w:lang w:val="en-GB"/>
        </w:rPr>
        <w:t>‍3.  job cards</w:t>
      </w:r>
      <w:r>
        <w:rPr>
          <w:lang w:val="en-GB"/>
        </w:rPr>
        <w:br/>
      </w:r>
      <w:r>
        <w:rPr>
          <w:lang w:val="en-GB"/>
        </w:rPr>
        <w:t xml:space="preserve">‍4.  other specific recording method  </w:t>
      </w:r>
      <w:r>
        <w:rPr>
          <w:lang w:val="en-GB"/>
        </w:rPr>
        <w:br/>
      </w:r>
    </w:p>
    <w:p>
      <w:pPr/>
      <w:r>
        <w:rPr>
          <w:lang w:val="en-GB"/>
        </w:rPr>
        <w:t xml:space="preserve">8.  Set to work marine electrical rotating machines and domestic equipment which complies with </w:t>
      </w:r>
    </w:p>
    <w:p>
      <w:pPr/>
      <w:r>
        <w:rPr>
          <w:lang w:val="en-GB"/>
        </w:rPr>
        <w:t>one</w:t>
      </w:r>
    </w:p>
    <w:p>
      <w:pPr/>
      <w:r>
        <w:rPr>
          <w:lang w:val="en-GB"/>
        </w:rPr>
        <w:t xml:space="preserve"> of the following standards:</w:t>
      </w:r>
    </w:p>
    <w:p>
      <w:pPr/>
      <w:r>
        <w:rPr>
          <w:lang w:val="en-GB"/>
        </w:rPr>
        <w:t>‍1.  BS or ISO standards and procedures</w:t>
      </w:r>
      <w:r>
        <w:rPr>
          <w:lang w:val="en-GB"/>
        </w:rPr>
        <w:br/>
      </w:r>
      <w:r>
        <w:rPr>
          <w:lang w:val="en-GB"/>
        </w:rPr>
        <w:t>‍</w:t>
      </w:r>
      <w:r>
        <w:rPr>
          <w:lang w:val="en-GB"/>
        </w:rPr>
        <w:br/>
      </w:r>
      <w:r>
        <w:rPr>
          <w:lang w:val="en-GB"/>
        </w:rPr>
        <w:t>‍1.  customer (contractual) standards and requirements</w:t>
      </w:r>
      <w:r>
        <w:rPr>
          <w:lang w:val="en-GB"/>
        </w:rPr>
        <w:br/>
      </w:r>
      <w:r>
        <w:rPr>
          <w:lang w:val="en-GB"/>
        </w:rPr>
        <w:t>‍2.  company standards and procedures</w:t>
      </w:r>
      <w:r>
        <w:rPr>
          <w:lang w:val="en-GB"/>
        </w:rPr>
        <w:br/>
      </w:r>
      <w:r>
        <w:rPr>
          <w:lang w:val="en-GB"/>
        </w:rPr>
        <w:t xml:space="preserve">‍3.  specific equipment requirements/manufacturer's data </w:t>
      </w:r>
      <w:r>
        <w:rPr>
          <w:lang w:val="en-GB"/>
        </w:rPr>
        <w:br/>
      </w:r>
      <w:r>
        <w:rPr>
          <w:lang w:val="en-GB"/>
        </w:rPr>
        <w:t>‍4.  recognised compliance agency/body's standards</w:t>
      </w:r>
      <w:r>
        <w:rPr>
          <w:lang w:val="en-GB"/>
        </w:rPr>
        <w:br/>
      </w:r>
      <w:r>
        <w:rPr>
          <w:lang w:val="en-GB"/>
        </w:rPr>
        <w:t>‍5.  other accepted international standards</w:t>
      </w: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SEMME3019</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setting to work; testing; trialling; electrical; rotating; machines; domestic; equipment; motors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2B5F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FBBCF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6CDBA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ff743737714b6c" /><Relationship Type="http://schemas.openxmlformats.org/officeDocument/2006/relationships/numbering" Target="/word/numbering.xml" Id="R23f5619dddd44ead" /><Relationship Type="http://schemas.openxmlformats.org/officeDocument/2006/relationships/settings" Target="/word/settings.xml" Id="Re37a46d2dbe5446a" /><Relationship Type="http://schemas.openxmlformats.org/officeDocument/2006/relationships/image" Target="/word/media/a3eeb092-b552-40de-9701-ef1a2a340d3f.png" Id="Rf6298be74e414c3d" /></Relationships>
</file>