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2158918dd740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SEMAE3128</w:t>
            </w:r>
            <w:r>
              <w:rPr>
                <w:b/>
              </w:rPr>
              <w:br/>
            </w:r>
            <w:r>
              <w:rPr>
                <w:b/>
              </w:rPr>
              <w:t>Removing and replacing components of aircraft radar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1dc3db33da4f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removal and replacement of components in aircraft radar systems, in accordance with approved procedures. It covers both fixed wing and rotary winged aircraft and includes units and components associated with surveillance radar (including supplementary surveillance radar), weather radar, and obstacle warning systems (such as enhanced ground proximity warning systems - EGPWS), traffic collision and avoidance systems (TCAS), towed radar decoys, radar (radio) altimeter, tactical air navigation (TACAN), identification friend or foe (IFF), Doppler and radar jamming devices, as applicable to the aircraft type.</w:t>
      </w:r>
    </w:p>
    <w:p>
      <w:pPr/>
      <w:r>
        <w:rPr>
          <w:lang w:val="en-GB"/>
        </w:rPr>
        <w:t>You will be required to select the appropriate tools and equipment to use, based on the operations to be performed and the components to be removed or replaced. The aircraft components will include items such as scanners, aerials, transponders, transmitters, receiver units, microwave generators, processors, power supply units, wave guides, intermediate frequency units, indicator units, radar displays, winches, coolant units and control units. The removal and replacement activities will include making all necessary checks to ensure that the components are safely and correctly removed and replaced, and that the equipment is left in a safe condition and ready for testing.</w:t>
      </w:r>
    </w:p>
    <w:p>
      <w:pPr/>
      <w:r>
        <w:rPr>
          <w:lang w:val="en-GB"/>
        </w:rPr>
        <w:t>Your responsibilities will require you to comply with organisational policy and procedures for the removal and replacement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removal and replacement techniques and procedures to aircraft radar components, in the relevant aircraft systems. You will understand the removal and replacement methods and procedures and their application, along with the system maintenance requirements. You will know how the equipment functions, the common problems that can occur, the purpose of the individual components and associated defects, in adequate depth to provide a sound basis for carrying out the removal and replacement activities and for ensuring that the equipment is replaced to the required standard. In addition, you will have sufficient knowledge of these components to ensure that they are fit for purpose and meet the specifications, thus providing a sound basis for carrying out the replacement to the required specification.</w:t>
      </w:r>
    </w:p>
    <w:p>
      <w:pPr/>
      <w:r>
        <w:rPr>
          <w:lang w:val="en-GB"/>
        </w:rPr>
        <w:t>You will understand the safety precautions required when working on the aircraft radar systems and when using the associated tools and equipment. You will be required to demonstrate safe working practices throughout and will understand your responsibility for taking the necessary safeguards to protect yourself and others in the workplace.</w:t>
      </w:r>
    </w:p>
    <w:p>
      <w:pPr/>
      <w:r>
        <w:rPr>
          <w:lang w:val="en-GB"/>
        </w:rPr>
        <w:t>Notes</w:t>
      </w:r>
    </w:p>
    <w:p>
      <w:pPr/>
      <w:r>
        <w:rPr>
          <w:lang w:val="en-GB"/>
        </w:rPr>
        <w:t xml:space="preserve"> To display competence in this standard, it is necessary to both remove and replace aircraft radar system components. You must remove components; however, you may fit a replacement component where the original was previously removed by another person.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aircraft manuals and publications to carry out the required work</w:t>
      </w:r>
    </w:p>
    <w:p>
      <w:pPr>
        <w:numPr>
          <w:ilvl w:val="0"/>
          <w:numId w:val="1"/>
        </w:numPr>
      </w:pPr>
      <w:r>
        <w:t>establish and where appropriate, mark component orientation for re-assembly</w:t>
      </w:r>
    </w:p>
    <w:p>
      <w:pPr>
        <w:numPr>
          <w:ilvl w:val="0"/>
          <w:numId w:val="1"/>
        </w:numPr>
      </w:pPr>
      <w:r>
        <w:t>carry out the removal and replacement activities, within the limits of your personal authority</w:t>
      </w:r>
    </w:p>
    <w:p>
      <w:pPr>
        <w:numPr>
          <w:ilvl w:val="0"/>
          <w:numId w:val="1"/>
        </w:numPr>
      </w:pPr>
      <w:r>
        <w:t>remove and replace the required components, using approved tools and techniques</w:t>
      </w:r>
    </w:p>
    <w:p>
      <w:pPr>
        <w:numPr>
          <w:ilvl w:val="0"/>
          <w:numId w:val="1"/>
        </w:numPr>
      </w:pPr>
      <w:r>
        <w:t>take suitable precautions to prevent damage to components and the surrounding structure</w:t>
      </w:r>
    </w:p>
    <w:p>
      <w:pPr>
        <w:numPr>
          <w:ilvl w:val="0"/>
          <w:numId w:val="1"/>
        </w:numPr>
      </w:pPr>
      <w:r>
        <w:t>complete the relevant documentation, in accordance with organisational requirements</w:t>
      </w:r>
    </w:p>
    <w:p>
      <w:pPr>
        <w:numPr>
          <w:ilvl w:val="0"/>
          <w:numId w:val="1"/>
        </w:numPr>
      </w:pPr>
      <w:r>
        <w:t>label and store (in an appropriate location) components that require repair</w:t>
      </w:r>
    </w:p>
    <w:p>
      <w:pPr>
        <w:numPr>
          <w:ilvl w:val="0"/>
          <w:numId w:val="1"/>
        </w:numPr>
      </w:pPr>
      <w:r>
        <w:t>dispose of waste materials and scrap components, in accordance with approved procedures</w:t>
      </w:r>
    </w:p>
    <w:p>
      <w:pPr>
        <w:numPr>
          <w:ilvl w:val="0"/>
          <w:numId w:val="1"/>
        </w:numPr>
      </w:pPr>
      <w:r>
        <w:t>leave the aircraft and the radar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radar systems (including any specific legislation, regulations/codes of practice for the activities, equipment or materials)</w:t>
      </w:r>
    </w:p>
    <w:p>
      <w:pPr>
        <w:numPr>
          <w:ilvl w:val="0"/>
          <w:numId w:val="2"/>
        </w:numPr>
      </w:pPr>
      <w:r>
        <w:t>the importance of maintenance on and impact upon (Extended Range Twin-Engine Operations Procedures) ETOPS systems, legislation and local procedures</w:t>
      </w:r>
    </w:p>
    <w:p>
      <w:pPr>
        <w:numPr>
          <w:ilvl w:val="0"/>
          <w:numId w:val="2"/>
        </w:numPr>
      </w:pPr>
      <w:r>
        <w:t>the hazards associated with removing and replacing aircraft radar system components and with the tools and equipment used and how to minimise them and reduce any risk</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extract and use information from aircraft manuals, history/maintenance reports, flight logs, charts, circuit and physical layouts, specifications, symbols used in aircraft radar systems and other documents needed in the maintenance process</w:t>
      </w:r>
    </w:p>
    <w:p>
      <w:pPr>
        <w:numPr>
          <w:ilvl w:val="0"/>
          <w:numId w:val="2"/>
        </w:numPr>
      </w:pPr>
      <w:r>
        <w:t>how to carry out currency/issue checks on the specifications you are working with</w:t>
      </w:r>
    </w:p>
    <w:p>
      <w:pPr>
        <w:numPr>
          <w:ilvl w:val="0"/>
          <w:numId w:val="2"/>
        </w:numPr>
      </w:pPr>
      <w:r>
        <w:t>terminology used in aircraft radar systems and the use of system diagrams and associated symbols</w:t>
      </w:r>
    </w:p>
    <w:p>
      <w:pPr>
        <w:numPr>
          <w:ilvl w:val="0"/>
          <w:numId w:val="2"/>
        </w:numPr>
      </w:pPr>
      <w:r>
        <w:t>the principles of operation of the radar system being worked on and the performance characteristics and function of the components within the system</w:t>
      </w:r>
    </w:p>
    <w:p>
      <w:pPr>
        <w:numPr>
          <w:ilvl w:val="0"/>
          <w:numId w:val="2"/>
        </w:numPr>
      </w:pPr>
      <w:r>
        <w:t>the various mechanical fasteners that are used and their method of removal and replacement (such as threaded fasteners, special securing devices)</w:t>
      </w:r>
    </w:p>
    <w:p>
      <w:pPr>
        <w:numPr>
          <w:ilvl w:val="0"/>
          <w:numId w:val="2"/>
        </w:numPr>
      </w:pPr>
      <w:r>
        <w:t>the importance of using the specified fasteners for the installation and why you must not substitute others</w:t>
      </w:r>
    </w:p>
    <w:p>
      <w:pPr>
        <w:numPr>
          <w:ilvl w:val="0"/>
          <w:numId w:val="2"/>
        </w:numPr>
      </w:pPr>
      <w:r>
        <w:t>why securing devices need to be locked and labelled and the different methods that are used to remove and install them</w:t>
      </w:r>
    </w:p>
    <w:p>
      <w:pPr>
        <w:numPr>
          <w:ilvl w:val="0"/>
          <w:numId w:val="2"/>
        </w:numPr>
      </w:pPr>
      <w:r>
        <w:t>the torque loading requirements on the fasteners and what to do if these loadings are exceeded or not achieved</w:t>
      </w:r>
    </w:p>
    <w:p>
      <w:pPr>
        <w:numPr>
          <w:ilvl w:val="0"/>
          <w:numId w:val="2"/>
        </w:numPr>
      </w:pPr>
      <w:r>
        <w:t>the various types of electrical connector that are used, methods of unlocking, orientation indicators and locating and locking-in of the connections</w:t>
      </w:r>
    </w:p>
    <w:p>
      <w:pPr>
        <w:numPr>
          <w:ilvl w:val="0"/>
          <w:numId w:val="2"/>
        </w:numPr>
      </w:pPr>
      <w:r>
        <w:t>the techniques used to remove components from aircraft radar systems, without damage to the components or surrounding structure (such as proof marking, the need to protect the circuit integrity by covering and labelling exposed circuits)</w:t>
      </w:r>
    </w:p>
    <w:p>
      <w:pPr>
        <w:numPr>
          <w:ilvl w:val="0"/>
          <w:numId w:val="2"/>
        </w:numPr>
      </w:pPr>
      <w:r>
        <w:t>the importance of applying electrostatic discharge (ESD) procedures when working on sensitive equipment or devices</w:t>
      </w:r>
    </w:p>
    <w:p>
      <w:pPr>
        <w:numPr>
          <w:ilvl w:val="0"/>
          <w:numId w:val="2"/>
        </w:numPr>
      </w:pPr>
      <w:r>
        <w:t>the need to label and store correctly components that require repair or overhaul and to check that replaced components have the correct part/identification markings</w:t>
      </w:r>
    </w:p>
    <w:p>
      <w:pPr>
        <w:numPr>
          <w:ilvl w:val="0"/>
          <w:numId w:val="2"/>
        </w:numPr>
      </w:pPr>
      <w:r>
        <w:t>the techniques used to position, align, adjust and secure the replaced components to the aircraft, without damage to the components or surrounding structure</w:t>
      </w:r>
    </w:p>
    <w:p>
      <w:pPr>
        <w:numPr>
          <w:ilvl w:val="0"/>
          <w:numId w:val="2"/>
        </w:numPr>
      </w:pPr>
      <w:r>
        <w:t>the quality control procedures to be followed during the removal and replacement operations</w:t>
      </w:r>
    </w:p>
    <w:p>
      <w:pPr>
        <w:numPr>
          <w:ilvl w:val="0"/>
          <w:numId w:val="2"/>
        </w:numPr>
      </w:pPr>
      <w:r>
        <w:t>procedures for ensuring that you have the correct tools, equipment, components and fasteners for the activities</w:t>
      </w:r>
    </w:p>
    <w:p>
      <w:pPr>
        <w:numPr>
          <w:ilvl w:val="0"/>
          <w:numId w:val="2"/>
        </w:numPr>
      </w:pPr>
      <w:r>
        <w:t>methods of lifting, handling and supporting the components/equipment during the removal and replacement activities</w:t>
      </w:r>
    </w:p>
    <w:p>
      <w:pPr>
        <w:numPr>
          <w:ilvl w:val="0"/>
          <w:numId w:val="2"/>
        </w:numPr>
      </w:pPr>
      <w:r>
        <w:t>the use of seals, sealant and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how to conduct any necessary checks to ensure the system integrity, accuracy and quality of the removal and replacement</w:t>
      </w:r>
    </w:p>
    <w:p>
      <w:pPr>
        <w:numPr>
          <w:ilvl w:val="0"/>
          <w:numId w:val="2"/>
        </w:numPr>
      </w:pPr>
      <w:r>
        <w:t>the tools and equipment used in the removal and replacement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removal and replacement operations and how these can be overcome</w:t>
      </w:r>
    </w:p>
    <w:p>
      <w:pPr>
        <w:numPr>
          <w:ilvl w:val="0"/>
          <w:numId w:val="2"/>
        </w:numPr>
      </w:pPr>
      <w:r>
        <w:t>how to recognise defects (such as poor seals, misalignment, incorrectly seated plugs and sockets, ineffective fasteners, foreign object damage or contamination)</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and scrap components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removal and replacement activity:</w:t>
      </w:r>
    </w:p>
    <w:p>
      <w:pPr>
        <w:numPr>
          <w:ilvl w:val="1"/>
          <w:numId w:val="3"/>
        </w:numPr>
      </w:pPr>
      <w:r>
        <w:t>obtain clearance to work on the aircraft and observe all relevant isolation and safety procedures</w:t>
      </w:r>
    </w:p>
    <w:p>
      <w:pPr>
        <w:numPr>
          <w:ilvl w:val="1"/>
          <w:numId w:val="3"/>
        </w:numPr>
      </w:pPr>
      <w:r>
        <w:t>obtain and use the appropriate documentation (such as job instructions, aircraft manuals,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that all relevant safety devices and mechanical/physical locks are in place (where appropriate)</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use approved removal and replacement techniques and procedures at all times</w:t>
      </w:r>
    </w:p>
    <w:p>
      <w:pPr>
        <w:numPr>
          <w:ilvl w:val="1"/>
          <w:numId w:val="3"/>
        </w:numPr>
      </w:pPr>
      <w:r>
        <w:t>where appropriate, apply electrostatic discharge (ESD) protection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aircraft and the radar system in a safe and appropriate condition, ready for testing</w:t>
      </w:r>
    </w:p>
    <w:p>
      <w:pPr>
        <w:numPr>
          <w:ilvl w:val="0"/>
          <w:numId w:val="3"/>
        </w:numPr>
      </w:pPr>
      <w:r>
        <w:t>Remove components from the following aircraft radar systems, and replace components of the following aircraft radar systems: Either one of the following:</w:t>
      </w:r>
    </w:p>
    <w:p>
      <w:pPr>
        <w:numPr>
          <w:ilvl w:val="1"/>
          <w:numId w:val="3"/>
        </w:numPr>
      </w:pPr>
      <w:r>
        <w:t>surveillance radar                                             </w:t>
      </w:r>
    </w:p>
    <w:p>
      <w:pPr>
        <w:numPr>
          <w:ilvl w:val="1"/>
          <w:numId w:val="3"/>
        </w:numPr>
      </w:pPr>
      <w:r>
        <w:t>radar jamming</w:t>
      </w:r>
    </w:p>
    <w:p>
      <w:pPr/>
      <w:r>
        <w:rPr>
          <w:lang w:val="en-GB"/>
        </w:rPr>
        <w:br/>
      </w:r>
    </w:p>
    <w:p>
      <w:pPr/>
      <w:r>
        <w:rPr>
          <w:lang w:val="en-GB"/>
        </w:rPr>
        <w:t>OR three of the following:</w:t>
      </w:r>
    </w:p>
    <w:p>
      <w:pPr/>
      <w:r>
        <w:rPr>
          <w:lang w:val="en-GB"/>
        </w:rPr>
        <w:br/>
      </w:r>
    </w:p>
    <w:p>
      <w:pPr/>
      <w:r>
        <w:rPr>
          <w:lang w:val="en-GB"/>
        </w:rPr>
        <w:t xml:space="preserve"> 3. towed radar decoys                                           </w:t>
      </w:r>
    </w:p>
    <w:p>
      <w:pPr/>
      <w:r>
        <w:rPr>
          <w:lang w:val="en-GB"/>
        </w:rPr>
        <w:br/>
      </w:r>
    </w:p>
    <w:p>
      <w:pPr/>
      <w:r>
        <w:rPr>
          <w:lang w:val="en-GB"/>
        </w:rPr>
        <w:t xml:space="preserve"> 4. obstacle warning systems</w:t>
      </w:r>
    </w:p>
    <w:p>
      <w:pPr/>
      <w:r>
        <w:rPr>
          <w:lang w:val="en-GB"/>
        </w:rPr>
        <w:br/>
      </w:r>
    </w:p>
    <w:p>
      <w:pPr/>
      <w:r>
        <w:rPr>
          <w:lang w:val="en-GB"/>
        </w:rPr>
        <w:t xml:space="preserve"> 5. radar (radio) altimeter                                              </w:t>
      </w:r>
    </w:p>
    <w:p>
      <w:pPr/>
      <w:r>
        <w:rPr>
          <w:lang w:val="en-GB"/>
        </w:rPr>
        <w:br/>
      </w:r>
    </w:p>
    <w:p>
      <w:pPr/>
      <w:r>
        <w:rPr>
          <w:lang w:val="en-GB"/>
        </w:rPr>
        <w:t xml:space="preserve"> 6. identification friend or foe (IFF)</w:t>
      </w:r>
    </w:p>
    <w:p>
      <w:pPr/>
      <w:r>
        <w:rPr>
          <w:lang w:val="en-GB"/>
        </w:rPr>
        <w:br/>
      </w:r>
    </w:p>
    <w:p>
      <w:pPr/>
      <w:r>
        <w:rPr>
          <w:lang w:val="en-GB"/>
        </w:rPr>
        <w:t xml:space="preserve"> 7. Doppler                                                        </w:t>
      </w:r>
    </w:p>
    <w:p>
      <w:pPr/>
      <w:r>
        <w:rPr>
          <w:lang w:val="en-GB"/>
        </w:rPr>
        <w:br/>
      </w:r>
    </w:p>
    <w:p>
      <w:pPr/>
      <w:r>
        <w:rPr>
          <w:lang w:val="en-GB"/>
        </w:rPr>
        <w:t xml:space="preserve"> 8. tactical air navigation (TACAN)</w:t>
      </w:r>
    </w:p>
    <w:p>
      <w:pPr/>
      <w:r>
        <w:rPr>
          <w:lang w:val="en-GB"/>
        </w:rPr>
        <w:br/>
      </w:r>
    </w:p>
    <w:p>
      <w:pPr/>
      <w:r>
        <w:rPr>
          <w:lang w:val="en-GB"/>
        </w:rPr>
        <w:t xml:space="preserve"> 9. enhanced ground proximity warning system (EGPWS)</w:t>
      </w:r>
    </w:p>
    <w:p>
      <w:pPr/>
      <w:r>
        <w:rPr>
          <w:lang w:val="en-GB"/>
        </w:rPr>
        <w:br/>
      </w:r>
    </w:p>
    <w:p>
      <w:pPr/>
      <w:r>
        <w:rPr>
          <w:lang w:val="en-GB"/>
        </w:rPr>
        <w:t xml:space="preserve"> 10. weather radar/predictive wind shear</w:t>
      </w:r>
    </w:p>
    <w:p>
      <w:pPr/>
      <w:r>
        <w:rPr>
          <w:lang w:val="en-GB"/>
        </w:rPr>
        <w:br/>
      </w:r>
    </w:p>
    <w:p>
      <w:pPr/>
      <w:r>
        <w:rPr>
          <w:lang w:val="en-GB"/>
        </w:rPr>
        <w:t xml:space="preserve"> 11. supplementary surveillance radar                   </w:t>
      </w:r>
    </w:p>
    <w:p>
      <w:pPr/>
      <w:r>
        <w:rPr>
          <w:lang w:val="en-GB"/>
        </w:rPr>
        <w:br/>
      </w:r>
    </w:p>
    <w:p>
      <w:pPr/>
      <w:r>
        <w:rPr>
          <w:lang w:val="en-GB"/>
        </w:rPr>
        <w:t xml:space="preserve"> 12. traffic collision avoidance system (TCAS)</w:t>
      </w:r>
    </w:p>
    <w:p>
      <w:pPr>
        <w:numPr>
          <w:ilvl w:val="0"/>
          <w:numId w:val="4"/>
        </w:numPr>
      </w:pPr>
      <w:r>
        <w:t>During the activities identified in scope 2 above, you must cover the removal and replacement of the following:</w:t>
      </w:r>
    </w:p>
    <w:p>
      <w:pPr/>
      <w:r>
        <w:rPr>
          <w:lang w:val="en-GB"/>
        </w:rPr>
        <w:br/>
      </w:r>
    </w:p>
    <w:p>
      <w:pPr/>
      <w:r>
        <w:rPr>
          <w:lang w:val="en-GB"/>
        </w:rPr>
        <w:t>Major radar components: Remove and replace three of the following:</w:t>
      </w:r>
    </w:p>
    <w:p>
      <w:pPr/>
      <w:r>
        <w:rPr>
          <w:lang w:val="en-GB"/>
        </w:rPr>
        <w:t xml:space="preserve">‍1.  scanners                    </w:t>
      </w:r>
      <w:r>
        <w:rPr>
          <w:lang w:val="en-GB"/>
        </w:rPr>
        <w:br/>
      </w:r>
      <w:r>
        <w:rPr>
          <w:lang w:val="en-GB"/>
        </w:rPr>
        <w:t xml:space="preserve">‍2.  radar displays             </w:t>
      </w:r>
      <w:r>
        <w:rPr>
          <w:lang w:val="en-GB"/>
        </w:rPr>
        <w:br/>
      </w:r>
      <w:r>
        <w:rPr>
          <w:lang w:val="en-GB"/>
        </w:rPr>
        <w:t>‍3.  power supply units (PSU)</w:t>
      </w:r>
      <w:r>
        <w:rPr>
          <w:lang w:val="en-GB"/>
        </w:rPr>
        <w:br/>
      </w:r>
      <w:r>
        <w:rPr>
          <w:lang w:val="en-GB"/>
        </w:rPr>
        <w:t xml:space="preserve">‍4.  aerials                     </w:t>
      </w:r>
      <w:r>
        <w:rPr>
          <w:lang w:val="en-GB"/>
        </w:rPr>
        <w:br/>
      </w:r>
      <w:r>
        <w:rPr>
          <w:lang w:val="en-GB"/>
        </w:rPr>
        <w:t xml:space="preserve">‍5.  receiver units  </w:t>
      </w:r>
      <w:r>
        <w:rPr>
          <w:lang w:val="en-GB"/>
        </w:rPr>
        <w:br/>
      </w:r>
      <w:r>
        <w:rPr>
          <w:lang w:val="en-GB"/>
        </w:rPr>
        <w:t>‍6.  winches</w:t>
      </w:r>
      <w:r>
        <w:rPr>
          <w:lang w:val="en-GB"/>
        </w:rPr>
        <w:br/>
      </w:r>
      <w:r>
        <w:rPr>
          <w:lang w:val="en-GB"/>
        </w:rPr>
        <w:t xml:space="preserve">‍7.  transformers         </w:t>
      </w:r>
      <w:r>
        <w:rPr>
          <w:lang w:val="en-GB"/>
        </w:rPr>
        <w:br/>
      </w:r>
      <w:r>
        <w:rPr>
          <w:lang w:val="en-GB"/>
        </w:rPr>
        <w:t xml:space="preserve">‍8.  processors     </w:t>
      </w:r>
      <w:r>
        <w:rPr>
          <w:lang w:val="en-GB"/>
        </w:rPr>
        <w:br/>
      </w:r>
      <w:r>
        <w:rPr>
          <w:lang w:val="en-GB"/>
        </w:rPr>
        <w:t>‍9.  waveguides</w:t>
      </w:r>
      <w:r>
        <w:rPr>
          <w:lang w:val="en-GB"/>
        </w:rPr>
        <w:br/>
      </w:r>
      <w:r>
        <w:rPr>
          <w:lang w:val="en-GB"/>
        </w:rPr>
        <w:t xml:space="preserve">‍10.  transmitter units    </w:t>
      </w:r>
      <w:r>
        <w:rPr>
          <w:lang w:val="en-GB"/>
        </w:rPr>
        <w:br/>
      </w:r>
      <w:r>
        <w:rPr>
          <w:lang w:val="en-GB"/>
        </w:rPr>
        <w:t xml:space="preserve">‍11.  control units </w:t>
      </w:r>
      <w:r>
        <w:rPr>
          <w:lang w:val="en-GB"/>
        </w:rPr>
        <w:br/>
      </w:r>
      <w:r>
        <w:rPr>
          <w:lang w:val="en-GB"/>
        </w:rPr>
        <w:t>‍12.  radar packs</w:t>
      </w:r>
      <w:r>
        <w:rPr>
          <w:lang w:val="en-GB"/>
        </w:rPr>
        <w:br/>
      </w:r>
      <w:r>
        <w:rPr>
          <w:lang w:val="en-GB"/>
        </w:rPr>
        <w:t xml:space="preserve">‍13.  computers          </w:t>
      </w:r>
      <w:r>
        <w:rPr>
          <w:lang w:val="en-GB"/>
        </w:rPr>
        <w:br/>
      </w:r>
      <w:r>
        <w:rPr>
          <w:lang w:val="en-GB"/>
        </w:rPr>
        <w:t xml:space="preserve">‍14.  microwave generators </w:t>
      </w:r>
      <w:r>
        <w:rPr>
          <w:lang w:val="en-GB"/>
        </w:rPr>
        <w:br/>
      </w:r>
      <w:r>
        <w:rPr>
          <w:lang w:val="en-GB"/>
        </w:rPr>
        <w:t>‍15.  coolant units</w:t>
      </w:r>
      <w:r>
        <w:rPr>
          <w:lang w:val="en-GB"/>
        </w:rPr>
        <w:br/>
      </w:r>
      <w:r>
        <w:rPr>
          <w:lang w:val="en-GB"/>
        </w:rPr>
        <w:t xml:space="preserve">‍16.  transponders      </w:t>
      </w:r>
      <w:r>
        <w:rPr>
          <w:lang w:val="en-GB"/>
        </w:rPr>
        <w:br/>
      </w:r>
      <w:r>
        <w:rPr>
          <w:lang w:val="en-GB"/>
        </w:rPr>
        <w:t xml:space="preserve">‍17.  intermediate frequency unit (IFU)   </w:t>
      </w:r>
      <w:r>
        <w:rPr>
          <w:lang w:val="en-GB"/>
        </w:rPr>
        <w:br/>
      </w:r>
    </w:p>
    <w:p>
      <w:pPr/>
      <w:r>
        <w:rPr>
          <w:lang w:val="en-GB"/>
        </w:rPr>
        <w:t>Other radar system components: Remove and replace four of the following:</w:t>
      </w:r>
    </w:p>
    <w:p>
      <w:pPr/>
      <w:r>
        <w:rPr>
          <w:lang w:val="en-GB"/>
        </w:rPr>
        <w:br/>
      </w:r>
    </w:p>
    <w:p>
      <w:pPr/>
      <w:r>
        <w:rPr>
          <w:lang w:val="en-GB"/>
        </w:rPr>
        <w:t xml:space="preserve"> 18. batteries                        </w:t>
      </w:r>
    </w:p>
    <w:p>
      <w:pPr/>
      <w:r>
        <w:rPr>
          <w:lang w:val="en-GB"/>
        </w:rPr>
        <w:br/>
      </w:r>
    </w:p>
    <w:p>
      <w:pPr/>
      <w:r>
        <w:rPr>
          <w:lang w:val="en-GB"/>
        </w:rPr>
        <w:t xml:space="preserve"> 19. circuit breakers instruments/gauges       </w:t>
      </w:r>
    </w:p>
    <w:p>
      <w:pPr/>
      <w:r>
        <w:rPr>
          <w:lang w:val="en-GB"/>
        </w:rPr>
        <w:br/>
      </w:r>
    </w:p>
    <w:p>
      <w:pPr/>
      <w:r>
        <w:rPr>
          <w:lang w:val="en-GB"/>
        </w:rPr>
        <w:t xml:space="preserve"> 20. wires/cables</w:t>
      </w:r>
    </w:p>
    <w:p>
      <w:pPr/>
      <w:r>
        <w:rPr>
          <w:lang w:val="en-GB"/>
        </w:rPr>
        <w:br/>
      </w:r>
    </w:p>
    <w:p>
      <w:pPr/>
      <w:r>
        <w:rPr>
          <w:lang w:val="en-GB"/>
        </w:rPr>
        <w:t xml:space="preserve"> 21. switches                                            </w:t>
      </w:r>
    </w:p>
    <w:p>
      <w:pPr/>
      <w:r>
        <w:rPr>
          <w:lang w:val="en-GB"/>
        </w:rPr>
        <w:br/>
      </w:r>
    </w:p>
    <w:p>
      <w:pPr/>
      <w:r>
        <w:rPr>
          <w:lang w:val="en-GB"/>
        </w:rPr>
        <w:t xml:space="preserve"> 22. plugs/sockets</w:t>
      </w:r>
    </w:p>
    <w:p>
      <w:pPr/>
      <w:r>
        <w:rPr>
          <w:lang w:val="en-GB"/>
        </w:rPr>
        <w:br/>
      </w:r>
    </w:p>
    <w:p>
      <w:pPr/>
      <w:r>
        <w:rPr>
          <w:lang w:val="en-GB"/>
        </w:rPr>
        <w:t xml:space="preserve"> 23. relays                     </w:t>
      </w:r>
    </w:p>
    <w:p>
      <w:pPr/>
      <w:r>
        <w:rPr>
          <w:lang w:val="en-GB"/>
        </w:rPr>
        <w:br/>
      </w:r>
    </w:p>
    <w:p>
      <w:pPr/>
      <w:r>
        <w:rPr>
          <w:lang w:val="en-GB"/>
        </w:rPr>
        <w:t xml:space="preserve"> 24. desiccant units   </w:t>
      </w:r>
    </w:p>
    <w:p>
      <w:pPr/>
      <w:r>
        <w:rPr>
          <w:lang w:val="en-GB"/>
        </w:rPr>
        <w:br/>
      </w:r>
    </w:p>
    <w:p>
      <w:pPr/>
      <w:r>
        <w:rPr>
          <w:lang w:val="en-GB"/>
        </w:rPr>
        <w:t xml:space="preserve"> 25. coolant</w:t>
      </w:r>
    </w:p>
    <w:p>
      <w:pPr/>
      <w:r>
        <w:rPr>
          <w:lang w:val="en-GB"/>
        </w:rPr>
        <w:br/>
      </w:r>
    </w:p>
    <w:p>
      <w:pPr/>
      <w:r>
        <w:rPr>
          <w:lang w:val="en-GB"/>
        </w:rPr>
        <w:t xml:space="preserve"> 26. other specific component</w:t>
      </w:r>
    </w:p>
    <w:p>
      <w:pPr>
        <w:numPr>
          <w:ilvl w:val="0"/>
          <w:numId w:val="5"/>
        </w:numPr>
      </w:pPr>
      <w:r>
        <w:t>Carry out all of the following removal and replacement activities:</w:t>
      </w:r>
    </w:p>
    <w:p>
      <w:pPr>
        <w:numPr>
          <w:ilvl w:val="1"/>
          <w:numId w:val="5"/>
        </w:numPr>
      </w:pPr>
      <w:r>
        <w:t>disconnecting electrical connections      </w:t>
      </w:r>
    </w:p>
    <w:p>
      <w:pPr>
        <w:numPr>
          <w:ilvl w:val="1"/>
          <w:numId w:val="5"/>
        </w:numPr>
      </w:pPr>
      <w:r>
        <w:t>replacing all `lifed' items (such as seals, filters, gaskets)</w:t>
      </w:r>
    </w:p>
    <w:p>
      <w:pPr>
        <w:numPr>
          <w:ilvl w:val="1"/>
          <w:numId w:val="5"/>
        </w:numPr>
      </w:pPr>
      <w:r>
        <w:t>removal of earth bonding                   </w:t>
      </w:r>
    </w:p>
    <w:p>
      <w:pPr>
        <w:numPr>
          <w:ilvl w:val="1"/>
          <w:numId w:val="5"/>
        </w:numPr>
      </w:pPr>
      <w:r>
        <w:t>positioning and aligning replaced components</w:t>
      </w:r>
    </w:p>
    <w:p>
      <w:pPr>
        <w:numPr>
          <w:ilvl w:val="1"/>
          <w:numId w:val="5"/>
        </w:numPr>
      </w:pPr>
      <w:r>
        <w:t>removing cable securing devices          </w:t>
      </w:r>
    </w:p>
    <w:p>
      <w:pPr>
        <w:numPr>
          <w:ilvl w:val="1"/>
          <w:numId w:val="5"/>
        </w:numPr>
      </w:pPr>
      <w:r>
        <w:t>making mechanical connections</w:t>
      </w:r>
    </w:p>
    <w:p>
      <w:pPr>
        <w:numPr>
          <w:ilvl w:val="1"/>
          <w:numId w:val="5"/>
        </w:numPr>
      </w:pPr>
      <w:r>
        <w:t>removing bolt securing devices and mechanical</w:t>
      </w:r>
    </w:p>
    <w:p>
      <w:pPr>
        <w:numPr>
          <w:ilvl w:val="1"/>
          <w:numId w:val="5"/>
        </w:numPr>
      </w:pPr>
      <w:r>
        <w:t>making electrical connections fasteners</w:t>
      </w:r>
    </w:p>
    <w:p>
      <w:pPr>
        <w:numPr>
          <w:ilvl w:val="1"/>
          <w:numId w:val="5"/>
        </w:numPr>
      </w:pPr>
      <w:r>
        <w:t>carrying out earth bonding</w:t>
      </w:r>
    </w:p>
    <w:p>
      <w:pPr>
        <w:numPr>
          <w:ilvl w:val="1"/>
          <w:numId w:val="5"/>
        </w:numPr>
      </w:pPr>
      <w:r>
        <w:t>applying and removing covering/protection to   </w:t>
      </w:r>
    </w:p>
    <w:p>
      <w:pPr>
        <w:numPr>
          <w:ilvl w:val="1"/>
          <w:numId w:val="5"/>
        </w:numPr>
      </w:pPr>
      <w:r>
        <w:t>installing cable securing devices exposed components, wires, pipework or vents     </w:t>
      </w:r>
    </w:p>
    <w:p>
      <w:pPr>
        <w:numPr>
          <w:ilvl w:val="1"/>
          <w:numId w:val="5"/>
        </w:numPr>
      </w:pPr>
      <w:r>
        <w:t>tightening fastenings to the required torque</w:t>
      </w:r>
    </w:p>
    <w:p>
      <w:pPr>
        <w:numPr>
          <w:ilvl w:val="1"/>
          <w:numId w:val="5"/>
        </w:numPr>
      </w:pPr>
      <w:r>
        <w:t>checking components for serviceability   </w:t>
      </w:r>
    </w:p>
    <w:p>
      <w:pPr>
        <w:numPr>
          <w:ilvl w:val="1"/>
          <w:numId w:val="5"/>
        </w:numPr>
      </w:pPr>
      <w:r>
        <w:t>pressurising systems (waveguide, coolant)</w:t>
      </w:r>
    </w:p>
    <w:p>
      <w:pPr>
        <w:numPr>
          <w:ilvl w:val="1"/>
          <w:numId w:val="5"/>
        </w:numPr>
      </w:pPr>
      <w:r>
        <w:t>labelling (and storing in the correct location) components that require repair or overhaul</w:t>
      </w:r>
    </w:p>
    <w:p>
      <w:pPr>
        <w:numPr>
          <w:ilvl w:val="1"/>
          <w:numId w:val="5"/>
        </w:numPr>
      </w:pPr>
      <w:r>
        <w:t>setting, and adjusting/tuning replaced components (such as power output, voltage)</w:t>
      </w:r>
    </w:p>
    <w:p>
      <w:pPr>
        <w:numPr>
          <w:ilvl w:val="1"/>
          <w:numId w:val="5"/>
        </w:numPr>
      </w:pPr>
      <w:r>
        <w:t>applying bolt locking methods (such as split pins, wire locking, lock nuts)</w:t>
      </w:r>
    </w:p>
    <w:p>
      <w:pPr>
        <w:numPr>
          <w:ilvl w:val="0"/>
          <w:numId w:val="5"/>
        </w:numPr>
      </w:pPr>
      <w:r>
        <w:t>Remove and replace aircraft radar system components, in compliance with one of the following:</w:t>
      </w:r>
    </w:p>
    <w:p>
      <w:pPr>
        <w:numPr>
          <w:ilvl w:val="1"/>
          <w:numId w:val="5"/>
        </w:numPr>
      </w:pPr>
      <w:r>
        <w:t>Civil Aviation Authority (CAA )/European Aviation Safety Agency (EASA)</w:t>
      </w:r>
    </w:p>
    <w:p>
      <w:pPr>
        <w:numPr>
          <w:ilvl w:val="1"/>
          <w:numId w:val="5"/>
        </w:numPr>
      </w:pPr>
      <w:r>
        <w:t>extended range twin-engine operations procedures (ETOPS) (where appropriate)</w:t>
      </w:r>
    </w:p>
    <w:p>
      <w:pPr>
        <w:numPr>
          <w:ilvl w:val="1"/>
          <w:numId w:val="5"/>
        </w:numPr>
      </w:pPr>
      <w:r>
        <w:t>Ministry of Defence (MoD)</w:t>
      </w:r>
    </w:p>
    <w:p>
      <w:pPr>
        <w:numPr>
          <w:ilvl w:val="1"/>
          <w:numId w:val="5"/>
        </w:numPr>
      </w:pPr>
      <w:r>
        <w:t>Military Aviation Authority (MAA)</w:t>
      </w:r>
    </w:p>
    <w:p>
      <w:pPr>
        <w:numPr>
          <w:ilvl w:val="1"/>
          <w:numId w:val="5"/>
        </w:numPr>
      </w:pPr>
      <w:r>
        <w:t>Aerospace Quality Management Standards (AS)</w:t>
      </w:r>
    </w:p>
    <w:p>
      <w:pPr>
        <w:numPr>
          <w:ilvl w:val="1"/>
          <w:numId w:val="5"/>
        </w:numPr>
      </w:pPr>
      <w:r>
        <w:t>Federal Aviation Authority (FAA)</w:t>
      </w:r>
    </w:p>
    <w:p>
      <w:pPr>
        <w:numPr>
          <w:ilvl w:val="1"/>
          <w:numId w:val="5"/>
        </w:numPr>
      </w:pPr>
      <w:r>
        <w:t>BS, ISO or BSEN standards and procedures</w:t>
      </w:r>
    </w:p>
    <w:p>
      <w:pPr>
        <w:numPr>
          <w:ilvl w:val="1"/>
          <w:numId w:val="5"/>
        </w:numPr>
      </w:pPr>
      <w:r>
        <w:t>customer standards and requirements</w:t>
      </w:r>
    </w:p>
    <w:p>
      <w:pPr>
        <w:numPr>
          <w:ilvl w:val="1"/>
          <w:numId w:val="5"/>
        </w:numPr>
      </w:pPr>
      <w:r>
        <w:t>company standards and procedures</w:t>
      </w:r>
    </w:p>
    <w:p>
      <w:pPr>
        <w:numPr>
          <w:ilvl w:val="1"/>
          <w:numId w:val="5"/>
        </w:numPr>
      </w:pPr>
      <w:r>
        <w:t>aircraft manufacturer's requirements</w:t>
      </w:r>
    </w:p>
    <w:p>
      <w:pPr>
        <w:numPr>
          <w:ilvl w:val="0"/>
          <w:numId w:val="5"/>
        </w:numPr>
      </w:pPr>
      <w:r>
        <w:t>Complete the relevant paperwork, to include one from the following and pass it to the appropriate people:</w:t>
      </w:r>
    </w:p>
    <w:p>
      <w:pPr>
        <w:numPr>
          <w:ilvl w:val="1"/>
          <w:numId w:val="5"/>
        </w:numPr>
      </w:pPr>
      <w:r>
        <w:t>job cards</w:t>
      </w:r>
    </w:p>
    <w:p>
      <w:pPr>
        <w:numPr>
          <w:ilvl w:val="1"/>
          <w:numId w:val="5"/>
        </w:numPr>
      </w:pPr>
      <w:r>
        <w:t>computer records</w:t>
      </w:r>
    </w:p>
    <w:p>
      <w:pPr>
        <w:numPr>
          <w:ilvl w:val="1"/>
          <w:numId w:val="5"/>
        </w:numPr>
      </w:pPr>
      <w:r>
        <w:t>aircraft service/flight log</w:t>
      </w:r>
    </w:p>
    <w:p>
      <w:pPr>
        <w:numPr>
          <w:ilvl w:val="1"/>
          <w:numId w:val="5"/>
        </w:numPr>
      </w:pPr>
      <w:r>
        <w:t>aircraft log</w:t>
      </w:r>
    </w:p>
    <w:p>
      <w:pPr>
        <w:numPr>
          <w:ilvl w:val="1"/>
          <w:numId w:val="5"/>
        </w:numPr>
      </w:pPr>
      <w:r>
        <w:t>permit to work/formal risk assessment computer records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SEMAE3128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radar systems; weather radar; EGPWS; TCAS; TACAN; IFF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4BB8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DCD0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46F8D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55D01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23F21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81942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0183c5fb794bbd" /><Relationship Type="http://schemas.openxmlformats.org/officeDocument/2006/relationships/numbering" Target="/word/numbering.xml" Id="Ref20fe8397034294" /><Relationship Type="http://schemas.openxmlformats.org/officeDocument/2006/relationships/settings" Target="/word/settings.xml" Id="Re5f5e518835d48db" /><Relationship Type="http://schemas.openxmlformats.org/officeDocument/2006/relationships/image" Target="/word/media/2b68e8b2-cd1b-4f28-8d2e-926a8e28869f.png" Id="Rc41dc3db33da4fdd" /></Relationships>
</file>