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ca946c55074f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SEMAE3130</w:t>
            </w:r>
            <w:r>
              <w:rPr>
                <w:b/>
              </w:rPr>
              <w:br/>
            </w:r>
            <w:r>
              <w:rPr>
                <w:b/>
              </w:rPr>
              <w:t>Removing and replacing components of aircraft flight guidance and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2bbac67e454c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components in aircraft flight guidance and control systems, in accordance with approved procedures. It covers both fixed wing and rotary winged aircraft and includes equipment and components associated with fly-by-wire, gyros, autopilot, flight director, angle of attack, turn and slip, and AFCS (Automatic Flying Control System), as applicable to the aircraft type.</w:t>
      </w:r>
    </w:p>
    <w:p>
      <w:pPr/>
      <w:r>
        <w:rPr>
          <w:lang w:val="en-GB"/>
        </w:rPr>
        <w:t>You will be required to select the appropriate tools and equipment to use, based on the operations to be performed and the components to be removed or replaced. The aircraft components will include items such as computers, controllers, air data units, detectors, gyros (rate and vertical), compass computers, trim units, actuators, stick position cancellers, altitude heading and reference system (AHRS), inertial reference unit (IRUs) primary or secondary, embedded GPS and INS (EGI). The removal and replacement activities will include making all necessary checks, to ensure that the components are safely and correctly removed and replaced and that the equipment is left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for aircraft flight guidance and control components, in the relevant aircraft systems. You will understand the removal and replacement methods and procedures and their application, along with the systems maintenance requirements. You will know how the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 to the required specification.</w:t>
      </w:r>
    </w:p>
    <w:p>
      <w:pPr/>
      <w:r>
        <w:rPr>
          <w:lang w:val="en-GB"/>
        </w:rPr>
        <w:t>You will understand the safety precautions required when working on the aircraft flight guidance and control systems and when using the associated tools and equipment. You will be required to demonstrate safe working practices throughout and will understand the responsibility you owe to yourself and others in the workplace.</w:t>
      </w:r>
    </w:p>
    <w:p>
      <w:pPr/>
      <w:r>
        <w:rPr>
          <w:lang w:val="en-GB"/>
        </w:rPr>
        <w:t>Notes</w:t>
      </w:r>
    </w:p>
    <w:p>
      <w:pPr/>
      <w:r>
        <w:rPr>
          <w:lang w:val="en-GB"/>
        </w:rPr>
        <w:t xml:space="preserve"> To display competence in this standard it is necessary to both remove and replace aircraft flight guidance and control system components.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w:t>
      </w:r>
    </w:p>
    <w:p>
      <w:pPr>
        <w:numPr>
          <w:ilvl w:val="0"/>
          <w:numId w:val="1"/>
        </w:numPr>
      </w:pPr>
      <w:r>
        <w:t>dispose of waste materials and scrap components, in accordance with approved procedures</w:t>
      </w:r>
    </w:p>
    <w:p>
      <w:pPr>
        <w:numPr>
          <w:ilvl w:val="0"/>
          <w:numId w:val="1"/>
        </w:numPr>
      </w:pPr>
      <w:r>
        <w:t>leave the aircraft and the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flight guidance and control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hazards associated with removing and replacing aircraft flight guidance and control system components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aircraft manuals, history/maintenance reports, flight logs, charts, circuit and physical layouts, specifications, symbols used in aircraft flight guidance and control systems and other documents needed in the maintenance process</w:t>
      </w:r>
    </w:p>
    <w:p>
      <w:pPr>
        <w:numPr>
          <w:ilvl w:val="0"/>
          <w:numId w:val="2"/>
        </w:numPr>
      </w:pPr>
      <w:r>
        <w:t>how to carry out currency/issue checks on the specifications you are working with</w:t>
      </w:r>
    </w:p>
    <w:p>
      <w:pPr>
        <w:numPr>
          <w:ilvl w:val="0"/>
          <w:numId w:val="2"/>
        </w:numPr>
      </w:pPr>
      <w:r>
        <w:t>terminology used in aircraft flight guidance and control systems and the use of system diagrams and associated symbols</w:t>
      </w:r>
    </w:p>
    <w:p>
      <w:pPr>
        <w:numPr>
          <w:ilvl w:val="0"/>
          <w:numId w:val="2"/>
        </w:numPr>
      </w:pPr>
      <w:r>
        <w:t>the principles of operation of the flight guidance and control system being worked on and the performance characteristics and function of the components within the system</w:t>
      </w:r>
    </w:p>
    <w:p>
      <w:pPr>
        <w:numPr>
          <w:ilvl w:val="0"/>
          <w:numId w:val="2"/>
        </w:numPr>
      </w:pPr>
      <w:r>
        <w:t>the various mechanical fasteners that are used and their method of removal and replacement (such as threaded fasteners, special securing devices)</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of the fasteners and what to do if these loadings are exceeded or not achieved</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techniques used to remove components from aircraft flight guidance and control systems, without damage to the components or surrounding structure (such as proof marking, the need to protect the circuit integrity by covering and labelling exposed circuits)</w:t>
      </w:r>
    </w:p>
    <w:p>
      <w:pPr>
        <w:numPr>
          <w:ilvl w:val="0"/>
          <w:numId w:val="2"/>
        </w:numPr>
      </w:pPr>
      <w:r>
        <w:t>the importance of applying electrostatic discharge (ESD) procedures when working on sensitive equipment or devices</w:t>
      </w:r>
    </w:p>
    <w:p>
      <w:pPr>
        <w:numPr>
          <w:ilvl w:val="0"/>
          <w:numId w:val="2"/>
        </w:numPr>
      </w:pPr>
      <w:r>
        <w:t>the need to correctly label and store components that require repair or overhaul and to check that replaced components have the correct part/identification markings</w:t>
      </w:r>
    </w:p>
    <w:p>
      <w:pPr>
        <w:numPr>
          <w:ilvl w:val="0"/>
          <w:numId w:val="2"/>
        </w:numPr>
      </w:pPr>
      <w:r>
        <w:t>the techniques used to position, align, adjust and secure the replaced components to the aircraft, without damage to the components or surrounding structure</w:t>
      </w:r>
    </w:p>
    <w:p>
      <w:pPr>
        <w:numPr>
          <w:ilvl w:val="0"/>
          <w:numId w:val="2"/>
        </w:numPr>
      </w:pPr>
      <w:r>
        <w:t>the quality control procedures to be followed during the removal and replacement operations</w:t>
      </w:r>
    </w:p>
    <w:p>
      <w:pPr>
        <w:numPr>
          <w:ilvl w:val="0"/>
          <w:numId w:val="2"/>
        </w:numPr>
      </w:pPr>
      <w:r>
        <w:t>procedures for ensuring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and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accuracy and quality of the removal and replacement</w:t>
      </w:r>
    </w:p>
    <w:p>
      <w:pPr>
        <w:numPr>
          <w:ilvl w:val="0"/>
          <w:numId w:val="2"/>
        </w:numPr>
      </w:pPr>
      <w:r>
        <w:t>the tools and equipment used in the removal and replacement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removal and replacement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isolation and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all relevant safety devices and mechanical/physical locks are in place (where appropriate)</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use approved removal and replacement techniques and procedures at all times</w:t>
      </w:r>
    </w:p>
    <w:p>
      <w:pPr>
        <w:numPr>
          <w:ilvl w:val="1"/>
          <w:numId w:val="3"/>
        </w:numPr>
      </w:pPr>
      <w:r>
        <w:t>where appropriate, apply electrostatic discharge (ESD) protection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aircraft and the flight guidance and control system in a safe and appropriate condition, ready for testing</w:t>
      </w:r>
    </w:p>
    <w:p>
      <w:pPr>
        <w:numPr>
          <w:ilvl w:val="0"/>
          <w:numId w:val="3"/>
        </w:numPr>
      </w:pPr>
      <w:r>
        <w:t>Remove components from three of the following aircraft flight guidance and control systems, and replace components in three of the following aircraft flight guidance and control systems:</w:t>
      </w:r>
    </w:p>
    <w:p>
      <w:pPr>
        <w:numPr>
          <w:ilvl w:val="1"/>
          <w:numId w:val="3"/>
        </w:numPr>
      </w:pPr>
      <w:r>
        <w:t>fly-by-wire                                              </w:t>
      </w:r>
    </w:p>
    <w:p>
      <w:pPr>
        <w:numPr>
          <w:ilvl w:val="1"/>
          <w:numId w:val="3"/>
        </w:numPr>
      </w:pPr>
      <w:r>
        <w:t>automatic flying control system (AFCS)</w:t>
      </w:r>
    </w:p>
    <w:p>
      <w:pPr>
        <w:numPr>
          <w:ilvl w:val="1"/>
          <w:numId w:val="3"/>
        </w:numPr>
      </w:pPr>
      <w:r>
        <w:t>auto-pilot                        </w:t>
      </w:r>
    </w:p>
    <w:p>
      <w:pPr>
        <w:numPr>
          <w:ilvl w:val="1"/>
          <w:numId w:val="3"/>
        </w:numPr>
      </w:pPr>
      <w:r>
        <w:t>angle of attack/stall warning</w:t>
      </w:r>
    </w:p>
    <w:p>
      <w:pPr>
        <w:numPr>
          <w:ilvl w:val="1"/>
          <w:numId w:val="3"/>
        </w:numPr>
      </w:pPr>
      <w:r>
        <w:t>flight director                </w:t>
      </w:r>
    </w:p>
    <w:p>
      <w:pPr>
        <w:numPr>
          <w:ilvl w:val="1"/>
          <w:numId w:val="3"/>
        </w:numPr>
      </w:pPr>
      <w:r>
        <w:t>nose wheel steering</w:t>
      </w:r>
    </w:p>
    <w:p>
      <w:pPr>
        <w:numPr>
          <w:ilvl w:val="1"/>
          <w:numId w:val="3"/>
        </w:numPr>
      </w:pPr>
      <w:r>
        <w:t>turn and slip indication     </w:t>
      </w:r>
    </w:p>
    <w:p>
      <w:pPr>
        <w:numPr>
          <w:ilvl w:val="1"/>
          <w:numId w:val="3"/>
        </w:numPr>
      </w:pPr>
      <w:r>
        <w:t>main gear steering</w:t>
      </w:r>
    </w:p>
    <w:p>
      <w:pPr>
        <w:numPr>
          <w:ilvl w:val="1"/>
          <w:numId w:val="3"/>
        </w:numPr>
      </w:pPr>
      <w:r>
        <w:t>gyros</w:t>
      </w:r>
    </w:p>
    <w:p>
      <w:pPr>
        <w:numPr>
          <w:ilvl w:val="0"/>
          <w:numId w:val="3"/>
        </w:numPr>
      </w:pPr>
      <w:r>
        <w:t>During the activities identified in scope 2 above, you must cover the removal and replacement of the following:</w:t>
      </w:r>
    </w:p>
    <w:p>
      <w:pPr/>
      <w:r>
        <w:rPr>
          <w:lang w:val="en-GB"/>
        </w:rPr>
        <w:br/>
      </w:r>
    </w:p>
    <w:p>
      <w:pPr/>
      <w:r>
        <w:rPr>
          <w:lang w:val="en-GB"/>
        </w:rPr>
        <w:t>Major flight guidance and control components: Remove and replace three of the following:</w:t>
      </w:r>
    </w:p>
    <w:p>
      <w:pPr/>
      <w:r>
        <w:rPr>
          <w:lang w:val="en-GB"/>
        </w:rPr>
        <w:t xml:space="preserve">‍1.  computers                             </w:t>
      </w:r>
      <w:r>
        <w:rPr>
          <w:lang w:val="en-GB"/>
        </w:rPr>
        <w:br/>
      </w:r>
      <w:r>
        <w:rPr>
          <w:lang w:val="en-GB"/>
        </w:rPr>
        <w:t>‍2.  trim units</w:t>
      </w:r>
      <w:r>
        <w:rPr>
          <w:lang w:val="en-GB"/>
        </w:rPr>
        <w:br/>
      </w:r>
      <w:r>
        <w:rPr>
          <w:lang w:val="en-GB"/>
        </w:rPr>
        <w:t xml:space="preserve">‍3.  controllers                             </w:t>
      </w:r>
      <w:r>
        <w:rPr>
          <w:lang w:val="en-GB"/>
        </w:rPr>
        <w:br/>
      </w:r>
      <w:r>
        <w:rPr>
          <w:lang w:val="en-GB"/>
        </w:rPr>
        <w:t>‍4.  actuators</w:t>
      </w:r>
      <w:r>
        <w:rPr>
          <w:lang w:val="en-GB"/>
        </w:rPr>
        <w:br/>
      </w:r>
      <w:r>
        <w:rPr>
          <w:lang w:val="en-GB"/>
        </w:rPr>
        <w:t xml:space="preserve">‍5.  air data units                                </w:t>
      </w:r>
      <w:r>
        <w:rPr>
          <w:lang w:val="en-GB"/>
        </w:rPr>
        <w:br/>
      </w:r>
      <w:r>
        <w:rPr>
          <w:lang w:val="en-GB"/>
        </w:rPr>
        <w:t>‍6.  transformers</w:t>
      </w:r>
      <w:r>
        <w:rPr>
          <w:lang w:val="en-GB"/>
        </w:rPr>
        <w:br/>
      </w:r>
      <w:r>
        <w:rPr>
          <w:lang w:val="en-GB"/>
        </w:rPr>
        <w:t xml:space="preserve">‍7.  detectors/position sensors                </w:t>
      </w:r>
      <w:r>
        <w:rPr>
          <w:lang w:val="en-GB"/>
        </w:rPr>
        <w:br/>
      </w:r>
      <w:r>
        <w:rPr>
          <w:lang w:val="en-GB"/>
        </w:rPr>
        <w:t>‍8.  stick position cancellers</w:t>
      </w:r>
      <w:r>
        <w:rPr>
          <w:lang w:val="en-GB"/>
        </w:rPr>
        <w:br/>
      </w:r>
      <w:r>
        <w:rPr>
          <w:lang w:val="en-GB"/>
        </w:rPr>
        <w:t xml:space="preserve">‍9.  receiver units                                            </w:t>
      </w:r>
      <w:r>
        <w:rPr>
          <w:lang w:val="en-GB"/>
        </w:rPr>
        <w:br/>
      </w:r>
      <w:r>
        <w:rPr>
          <w:lang w:val="en-GB"/>
        </w:rPr>
        <w:t>‍10.  attitude heading and reference system (AHRS)</w:t>
      </w:r>
      <w:r>
        <w:rPr>
          <w:lang w:val="en-GB"/>
        </w:rPr>
        <w:br/>
      </w:r>
      <w:r>
        <w:rPr>
          <w:lang w:val="en-GB"/>
        </w:rPr>
        <w:t xml:space="preserve">‍11.  gyros (rate and vertical)                                 </w:t>
      </w:r>
      <w:r>
        <w:rPr>
          <w:lang w:val="en-GB"/>
        </w:rPr>
        <w:br/>
      </w:r>
      <w:r>
        <w:rPr>
          <w:lang w:val="en-GB"/>
        </w:rPr>
        <w:t>‍12.  inertial reference unit (IRUs) primary or secondary</w:t>
      </w:r>
      <w:r>
        <w:rPr>
          <w:lang w:val="en-GB"/>
        </w:rPr>
        <w:br/>
      </w:r>
      <w:r>
        <w:rPr>
          <w:lang w:val="en-GB"/>
        </w:rPr>
        <w:t xml:space="preserve">‍13.  compass computers                                      </w:t>
      </w:r>
      <w:r>
        <w:rPr>
          <w:lang w:val="en-GB"/>
        </w:rPr>
        <w:br/>
      </w:r>
      <w:r>
        <w:rPr>
          <w:lang w:val="en-GB"/>
        </w:rPr>
        <w:t xml:space="preserve">‍14.  embedded GPS and INS (EGI)   </w:t>
      </w:r>
      <w:r>
        <w:rPr>
          <w:lang w:val="en-GB"/>
        </w:rPr>
        <w:br/>
      </w:r>
    </w:p>
    <w:p>
      <w:pPr/>
      <w:r>
        <w:rPr>
          <w:lang w:val="en-GB"/>
        </w:rPr>
        <w:t>Other flight guidance and control system components: Remove and replace three of the following:</w:t>
      </w:r>
    </w:p>
    <w:p>
      <w:pPr/>
      <w:r>
        <w:rPr>
          <w:lang w:val="en-GB"/>
        </w:rPr>
        <w:br/>
      </w:r>
    </w:p>
    <w:p>
      <w:pPr/>
      <w:r>
        <w:rPr>
          <w:lang w:val="en-GB"/>
        </w:rPr>
        <w:t xml:space="preserve"> 15. batteries                            </w:t>
      </w:r>
    </w:p>
    <w:p>
      <w:pPr/>
      <w:r>
        <w:rPr>
          <w:lang w:val="en-GB"/>
        </w:rPr>
        <w:br/>
      </w:r>
    </w:p>
    <w:p>
      <w:pPr/>
      <w:r>
        <w:rPr>
          <w:lang w:val="en-GB"/>
        </w:rPr>
        <w:t xml:space="preserve"> 16. aerials                        </w:t>
      </w:r>
    </w:p>
    <w:p>
      <w:pPr/>
      <w:r>
        <w:rPr>
          <w:lang w:val="en-GB"/>
        </w:rPr>
        <w:br/>
      </w:r>
    </w:p>
    <w:p>
      <w:pPr/>
      <w:r>
        <w:rPr>
          <w:lang w:val="en-GB"/>
        </w:rPr>
        <w:t xml:space="preserve"> 17. wires/cables</w:t>
      </w:r>
    </w:p>
    <w:p>
      <w:pPr/>
      <w:r>
        <w:rPr>
          <w:lang w:val="en-GB"/>
        </w:rPr>
        <w:br/>
      </w:r>
    </w:p>
    <w:p>
      <w:pPr/>
      <w:r>
        <w:rPr>
          <w:lang w:val="en-GB"/>
        </w:rPr>
        <w:t xml:space="preserve"> 18. switches                                 </w:t>
      </w:r>
    </w:p>
    <w:p>
      <w:pPr/>
      <w:r>
        <w:rPr>
          <w:lang w:val="en-GB"/>
        </w:rPr>
        <w:br/>
      </w:r>
    </w:p>
    <w:p>
      <w:pPr/>
      <w:r>
        <w:rPr>
          <w:lang w:val="en-GB"/>
        </w:rPr>
        <w:t xml:space="preserve"> 19. instruments/gauges/indicators   </w:t>
      </w:r>
    </w:p>
    <w:p>
      <w:pPr/>
      <w:r>
        <w:rPr>
          <w:lang w:val="en-GB"/>
        </w:rPr>
        <w:br/>
      </w:r>
    </w:p>
    <w:p>
      <w:pPr/>
      <w:r>
        <w:rPr>
          <w:lang w:val="en-GB"/>
        </w:rPr>
        <w:t xml:space="preserve"> 20. plugs/sockets</w:t>
      </w:r>
    </w:p>
    <w:p>
      <w:pPr/>
      <w:r>
        <w:rPr>
          <w:lang w:val="en-GB"/>
        </w:rPr>
        <w:br/>
      </w:r>
    </w:p>
    <w:p>
      <w:pPr/>
      <w:r>
        <w:rPr>
          <w:lang w:val="en-GB"/>
        </w:rPr>
        <w:t xml:space="preserve"> 21. relays</w:t>
      </w:r>
    </w:p>
    <w:p>
      <w:pPr/>
      <w:r>
        <w:rPr>
          <w:lang w:val="en-GB"/>
        </w:rPr>
        <w:br/>
      </w:r>
    </w:p>
    <w:p>
      <w:pPr/>
      <w:r>
        <w:rPr>
          <w:lang w:val="en-GB"/>
        </w:rPr>
        <w:t xml:space="preserve"> 22. other specific system component</w:t>
      </w:r>
    </w:p>
    <w:p>
      <w:pPr>
        <w:numPr>
          <w:ilvl w:val="0"/>
          <w:numId w:val="4"/>
        </w:numPr>
      </w:pPr>
      <w:r>
        <w:t>Carry out all of the following removal and replacement activities:</w:t>
      </w:r>
    </w:p>
    <w:p>
      <w:pPr>
        <w:numPr>
          <w:ilvl w:val="1"/>
          <w:numId w:val="4"/>
        </w:numPr>
      </w:pPr>
      <w:r>
        <w:t>disconnecting electrical connections      </w:t>
      </w:r>
    </w:p>
    <w:p>
      <w:pPr>
        <w:numPr>
          <w:ilvl w:val="1"/>
          <w:numId w:val="4"/>
        </w:numPr>
      </w:pPr>
      <w:r>
        <w:t>replacing all `lifed' items (such as seals, filters, gaskets)</w:t>
      </w:r>
    </w:p>
    <w:p>
      <w:pPr>
        <w:numPr>
          <w:ilvl w:val="1"/>
          <w:numId w:val="4"/>
        </w:numPr>
      </w:pPr>
      <w:r>
        <w:t>removal of earth bonding                          </w:t>
      </w:r>
    </w:p>
    <w:p>
      <w:pPr>
        <w:numPr>
          <w:ilvl w:val="1"/>
          <w:numId w:val="4"/>
        </w:numPr>
      </w:pPr>
      <w:r>
        <w:t>positioning and aligning replaced components</w:t>
      </w:r>
    </w:p>
    <w:p>
      <w:pPr>
        <w:numPr>
          <w:ilvl w:val="1"/>
          <w:numId w:val="4"/>
        </w:numPr>
      </w:pPr>
      <w:r>
        <w:t>removing cable securing devices              </w:t>
      </w:r>
    </w:p>
    <w:p>
      <w:pPr>
        <w:numPr>
          <w:ilvl w:val="1"/>
          <w:numId w:val="4"/>
        </w:numPr>
      </w:pPr>
      <w:r>
        <w:t>making mechanical connections</w:t>
      </w:r>
    </w:p>
    <w:p>
      <w:pPr>
        <w:numPr>
          <w:ilvl w:val="1"/>
          <w:numId w:val="4"/>
        </w:numPr>
      </w:pPr>
      <w:r>
        <w:t>removing bolt securing devices and mechanical fasteners</w:t>
      </w:r>
    </w:p>
    <w:p>
      <w:pPr>
        <w:numPr>
          <w:ilvl w:val="1"/>
          <w:numId w:val="4"/>
        </w:numPr>
      </w:pPr>
      <w:r>
        <w:t>making electrical connections                                </w:t>
      </w:r>
    </w:p>
    <w:p>
      <w:pPr>
        <w:numPr>
          <w:ilvl w:val="1"/>
          <w:numId w:val="4"/>
        </w:numPr>
      </w:pPr>
      <w:r>
        <w:t>carrying out earth bonding</w:t>
      </w:r>
    </w:p>
    <w:p>
      <w:pPr>
        <w:numPr>
          <w:ilvl w:val="1"/>
          <w:numId w:val="4"/>
        </w:numPr>
      </w:pPr>
      <w:r>
        <w:t>applying and removing covering/protection to exposed components, wires, pipework or vents</w:t>
      </w:r>
    </w:p>
    <w:p>
      <w:pPr>
        <w:numPr>
          <w:ilvl w:val="1"/>
          <w:numId w:val="4"/>
        </w:numPr>
      </w:pPr>
      <w:r>
        <w:t>installing cable securing devices </w:t>
      </w:r>
    </w:p>
    <w:p>
      <w:pPr>
        <w:numPr>
          <w:ilvl w:val="1"/>
          <w:numId w:val="4"/>
        </w:numPr>
      </w:pPr>
      <w:r>
        <w:t>tightening fastenings to the required torque</w:t>
      </w:r>
    </w:p>
    <w:p>
      <w:pPr>
        <w:numPr>
          <w:ilvl w:val="1"/>
          <w:numId w:val="4"/>
        </w:numPr>
      </w:pPr>
      <w:r>
        <w:t>checking components for serviceability</w:t>
      </w:r>
    </w:p>
    <w:p>
      <w:pPr>
        <w:numPr>
          <w:ilvl w:val="1"/>
          <w:numId w:val="4"/>
        </w:numPr>
      </w:pPr>
      <w:r>
        <w:t>labelling (and storing in the correct location) components that require repair or overhaul</w:t>
      </w:r>
    </w:p>
    <w:p>
      <w:pPr>
        <w:numPr>
          <w:ilvl w:val="1"/>
          <w:numId w:val="4"/>
        </w:numPr>
      </w:pPr>
      <w:r>
        <w:t>setting, and adjusting/tuning replaced components (such as power output, voltage)</w:t>
      </w:r>
    </w:p>
    <w:p>
      <w:pPr>
        <w:numPr>
          <w:ilvl w:val="1"/>
          <w:numId w:val="4"/>
        </w:numPr>
      </w:pPr>
      <w:r>
        <w:t>applying bolt locking methods (such as split pins, wire locking, lock nuts)</w:t>
      </w:r>
    </w:p>
    <w:p>
      <w:pPr>
        <w:numPr>
          <w:ilvl w:val="0"/>
          <w:numId w:val="4"/>
        </w:numPr>
      </w:pPr>
      <w:r>
        <w:t>Remove and replace aircraft flight guidance and control system components in compliance with </w:t>
      </w:r>
    </w:p>
    <w:p>
      <w:pPr>
        <w:numPr>
          <w:ilvl w:val="0"/>
          <w:numId w:val="4"/>
        </w:numPr>
      </w:pPr>
      <w:r>
        <w:t>one</w:t>
      </w:r>
    </w:p>
    <w:p>
      <w:pPr>
        <w:numPr>
          <w:ilvl w:val="0"/>
          <w:numId w:val="4"/>
        </w:numPr>
      </w:pPr>
      <w:r>
        <w:t>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aircraft manufacturer's requirements</w:t>
      </w:r>
    </w:p>
    <w:p>
      <w:pPr>
        <w:numPr>
          <w:ilvl w:val="0"/>
          <w:numId w:val="4"/>
        </w:numPr>
      </w:pPr>
      <w:r>
        <w:t>Complete the relevant paperwork, to include one from the following and pass it to the appropriate people:</w:t>
      </w:r>
    </w:p>
    <w:p>
      <w:pPr>
        <w:numPr>
          <w:ilvl w:val="1"/>
          <w:numId w:val="4"/>
        </w:numPr>
      </w:pPr>
      <w:r>
        <w:t>job cards</w:t>
      </w:r>
    </w:p>
    <w:p>
      <w:pPr>
        <w:numPr>
          <w:ilvl w:val="1"/>
          <w:numId w:val="4"/>
        </w:numPr>
      </w:pPr>
      <w:r>
        <w:t>computer records</w:t>
      </w:r>
    </w:p>
    <w:p>
      <w:pPr>
        <w:numPr>
          <w:ilvl w:val="1"/>
          <w:numId w:val="4"/>
        </w:numPr>
      </w:pPr>
      <w:r>
        <w:t>aircraft service/flight log</w:t>
      </w:r>
    </w:p>
    <w:p>
      <w:pPr>
        <w:numPr>
          <w:ilvl w:val="1"/>
          <w:numId w:val="4"/>
        </w:numPr>
      </w:pPr>
      <w:r>
        <w:t>aircraft log</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SEMAE3130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flight guidance; fly-by-wire; gyros; autopilot; flight director; AFCS; AHRS; IRU; EGI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78C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E3D1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62AD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55AEF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F9890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49634074364eea" /><Relationship Type="http://schemas.openxmlformats.org/officeDocument/2006/relationships/numbering" Target="/word/numbering.xml" Id="R296de66ed1af43ff" /><Relationship Type="http://schemas.openxmlformats.org/officeDocument/2006/relationships/settings" Target="/word/settings.xml" Id="Rcc0326912d7a452c" /><Relationship Type="http://schemas.openxmlformats.org/officeDocument/2006/relationships/image" Target="/word/media/5ba13c4a-3419-4d8d-9441-2aee2adf2b9d.png" Id="Rf42bbac67e454c31" /></Relationships>
</file>